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CD35" w14:textId="79F02226" w:rsidR="00506107" w:rsidRDefault="00506107" w:rsidP="00D53D4F">
      <w:pPr>
        <w:jc w:val="center"/>
        <w:rPr>
          <w:rFonts w:asciiTheme="majorHAnsi" w:hAnsiTheme="majorHAnsi" w:cstheme="majorHAnsi"/>
          <w:sz w:val="56"/>
          <w:szCs w:val="56"/>
        </w:rPr>
      </w:pPr>
      <w:r>
        <w:rPr>
          <w:noProof/>
        </w:rPr>
        <w:drawing>
          <wp:anchor distT="0" distB="0" distL="114300" distR="114300" simplePos="0" relativeHeight="251659264" behindDoc="0" locked="0" layoutInCell="1" allowOverlap="1" wp14:anchorId="0C5AF8FB" wp14:editId="22BD11EB">
            <wp:simplePos x="0" y="0"/>
            <wp:positionH relativeFrom="column">
              <wp:posOffset>800100</wp:posOffset>
            </wp:positionH>
            <wp:positionV relativeFrom="paragraph">
              <wp:posOffset>-584200</wp:posOffset>
            </wp:positionV>
            <wp:extent cx="4032932" cy="2278800"/>
            <wp:effectExtent l="0" t="0" r="0" b="0"/>
            <wp:wrapNone/>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t="23945" b="19550"/>
                    <a:stretch/>
                  </pic:blipFill>
                  <pic:spPr bwMode="auto">
                    <a:xfrm>
                      <a:off x="0" y="0"/>
                      <a:ext cx="4032932" cy="227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D61CF" w14:textId="77777777" w:rsidR="00506107" w:rsidRDefault="00506107" w:rsidP="00D53D4F">
      <w:pPr>
        <w:jc w:val="center"/>
        <w:rPr>
          <w:rFonts w:asciiTheme="majorHAnsi" w:hAnsiTheme="majorHAnsi" w:cstheme="majorHAnsi"/>
          <w:sz w:val="56"/>
          <w:szCs w:val="56"/>
        </w:rPr>
      </w:pPr>
    </w:p>
    <w:p w14:paraId="21093C12" w14:textId="77777777" w:rsidR="00506107" w:rsidRDefault="00506107" w:rsidP="00D53D4F">
      <w:pPr>
        <w:jc w:val="center"/>
        <w:rPr>
          <w:rFonts w:asciiTheme="majorHAnsi" w:hAnsiTheme="majorHAnsi" w:cstheme="majorHAnsi"/>
          <w:sz w:val="56"/>
          <w:szCs w:val="56"/>
        </w:rPr>
      </w:pPr>
    </w:p>
    <w:p w14:paraId="718B9288" w14:textId="77777777" w:rsidR="00506107" w:rsidRDefault="00506107" w:rsidP="00D53D4F">
      <w:pPr>
        <w:jc w:val="center"/>
        <w:rPr>
          <w:rFonts w:asciiTheme="majorHAnsi" w:hAnsiTheme="majorHAnsi" w:cstheme="majorHAnsi"/>
          <w:sz w:val="56"/>
          <w:szCs w:val="56"/>
        </w:rPr>
      </w:pPr>
    </w:p>
    <w:p w14:paraId="338C2DAF" w14:textId="1A64CEC7" w:rsidR="007B0DA0" w:rsidRPr="00506107" w:rsidRDefault="005452AA" w:rsidP="00D53D4F">
      <w:pPr>
        <w:jc w:val="center"/>
        <w:rPr>
          <w:rFonts w:asciiTheme="majorHAnsi" w:hAnsiTheme="majorHAnsi" w:cstheme="majorHAnsi"/>
          <w:b/>
          <w:bCs/>
          <w:sz w:val="56"/>
          <w:szCs w:val="56"/>
        </w:rPr>
      </w:pPr>
      <w:r>
        <w:rPr>
          <w:rFonts w:asciiTheme="majorHAnsi" w:hAnsiTheme="majorHAnsi" w:cstheme="majorHAnsi"/>
          <w:b/>
          <w:bCs/>
          <w:sz w:val="56"/>
          <w:szCs w:val="56"/>
        </w:rPr>
        <w:t>Performance Management</w:t>
      </w:r>
      <w:r w:rsidR="00E376DB">
        <w:rPr>
          <w:rFonts w:asciiTheme="majorHAnsi" w:hAnsiTheme="majorHAnsi" w:cstheme="majorHAnsi"/>
          <w:b/>
          <w:bCs/>
          <w:sz w:val="56"/>
          <w:szCs w:val="56"/>
        </w:rPr>
        <w:t xml:space="preserve"> Policy</w:t>
      </w:r>
    </w:p>
    <w:p w14:paraId="2CCFEBBF" w14:textId="77777777" w:rsidR="00506107" w:rsidRDefault="00506107" w:rsidP="00506107">
      <w:pPr>
        <w:rPr>
          <w:rFonts w:asciiTheme="majorHAnsi" w:hAnsiTheme="majorHAnsi" w:cstheme="majorHAnsi"/>
          <w:sz w:val="56"/>
          <w:szCs w:val="56"/>
        </w:rPr>
      </w:pPr>
    </w:p>
    <w:p w14:paraId="068BE61F" w14:textId="247339C1" w:rsidR="00506107" w:rsidRDefault="00506107" w:rsidP="00506107">
      <w:pPr>
        <w:jc w:val="center"/>
        <w:rPr>
          <w:b/>
          <w:sz w:val="28"/>
        </w:rPr>
      </w:pPr>
      <w:r w:rsidRPr="009F36A6">
        <w:rPr>
          <w:b/>
          <w:sz w:val="28"/>
        </w:rPr>
        <w:t>Policy</w:t>
      </w:r>
      <w:r>
        <w:rPr>
          <w:b/>
          <w:sz w:val="28"/>
        </w:rPr>
        <w:t xml:space="preserve"> Ref:  ARK</w:t>
      </w:r>
      <w:r w:rsidR="00452D0B">
        <w:rPr>
          <w:b/>
          <w:sz w:val="28"/>
        </w:rPr>
        <w:t>1</w:t>
      </w:r>
      <w:r w:rsidR="005452AA">
        <w:rPr>
          <w:b/>
          <w:sz w:val="28"/>
        </w:rPr>
        <w:t>4</w:t>
      </w:r>
      <w:r>
        <w:rPr>
          <w:b/>
          <w:sz w:val="28"/>
        </w:rPr>
        <w:t>v1</w:t>
      </w:r>
    </w:p>
    <w:p w14:paraId="7B044E07" w14:textId="77777777" w:rsidR="00506107" w:rsidRPr="000D6BE0" w:rsidRDefault="00506107" w:rsidP="00506107">
      <w:pPr>
        <w:jc w:val="center"/>
        <w:rPr>
          <w:b/>
          <w:sz w:val="28"/>
        </w:rPr>
      </w:pPr>
    </w:p>
    <w:p w14:paraId="47F6A3C3" w14:textId="323FA8A1" w:rsidR="008A3736" w:rsidRDefault="00D53D4F" w:rsidP="008A3736">
      <w:pPr>
        <w:jc w:val="center"/>
      </w:pPr>
      <w:r>
        <w:t>Produced by the Head of Centre, Head of Teaching and Learning</w:t>
      </w:r>
      <w:r w:rsidR="008A3736">
        <w:t xml:space="preserve">. </w:t>
      </w:r>
    </w:p>
    <w:p w14:paraId="4F34F2AB" w14:textId="77777777" w:rsidR="008A3736" w:rsidRDefault="008A3736" w:rsidP="008A3736">
      <w:pPr>
        <w:jc w:val="center"/>
      </w:pPr>
    </w:p>
    <w:p w14:paraId="3478F809" w14:textId="77777777" w:rsidR="008A3736" w:rsidRPr="009F36A6" w:rsidRDefault="008A3736" w:rsidP="008A3736">
      <w:pPr>
        <w:jc w:val="center"/>
      </w:pPr>
      <w:r w:rsidRPr="009F36A6">
        <w:t>This policy will not discriminate either directly or indirectly against any individual on grounds of sex, race, ethnicity or national origin,</w:t>
      </w:r>
      <w:r>
        <w:t xml:space="preserve"> gender,</w:t>
      </w:r>
      <w:r w:rsidRPr="009F36A6">
        <w:t xml:space="preserve"> sexual orientation, marital status, religion or belief, age, disability, socioeconomic status, offending background or any other personal characteristic.</w:t>
      </w:r>
    </w:p>
    <w:p w14:paraId="427AC2EF" w14:textId="77777777" w:rsidR="00506107" w:rsidRPr="00506107" w:rsidRDefault="00506107" w:rsidP="00506107">
      <w:pPr>
        <w:jc w:val="center"/>
      </w:pPr>
    </w:p>
    <w:p w14:paraId="4F4AD5CE" w14:textId="77777777" w:rsidR="00D53D4F" w:rsidRDefault="00D53D4F" w:rsidP="00D53D4F">
      <w:pPr>
        <w:jc w:val="center"/>
      </w:pPr>
    </w:p>
    <w:tbl>
      <w:tblPr>
        <w:tblStyle w:val="TableGrid"/>
        <w:tblW w:w="0" w:type="auto"/>
        <w:tblInd w:w="1129" w:type="dxa"/>
        <w:tblLook w:val="04A0" w:firstRow="1" w:lastRow="0" w:firstColumn="1" w:lastColumn="0" w:noHBand="0" w:noVBand="1"/>
      </w:tblPr>
      <w:tblGrid>
        <w:gridCol w:w="1418"/>
        <w:gridCol w:w="2181"/>
        <w:gridCol w:w="1559"/>
        <w:gridCol w:w="1843"/>
      </w:tblGrid>
      <w:tr w:rsidR="00D53D4F" w14:paraId="507F0DCA" w14:textId="77777777" w:rsidTr="00343C63">
        <w:tc>
          <w:tcPr>
            <w:tcW w:w="1418" w:type="dxa"/>
          </w:tcPr>
          <w:p w14:paraId="04F92FC8" w14:textId="77777777" w:rsidR="00D53D4F" w:rsidRPr="002F4A15" w:rsidRDefault="00D53D4F" w:rsidP="00343C63">
            <w:pPr>
              <w:rPr>
                <w:b/>
                <w:bCs/>
              </w:rPr>
            </w:pPr>
            <w:r w:rsidRPr="002F4A15">
              <w:rPr>
                <w:b/>
                <w:bCs/>
              </w:rPr>
              <w:t xml:space="preserve">Prepared by: </w:t>
            </w:r>
          </w:p>
        </w:tc>
        <w:tc>
          <w:tcPr>
            <w:tcW w:w="1701" w:type="dxa"/>
          </w:tcPr>
          <w:p w14:paraId="66AACD5E" w14:textId="77777777" w:rsidR="00D53D4F" w:rsidRDefault="00D53D4F" w:rsidP="00343C63">
            <w:pPr>
              <w:jc w:val="center"/>
            </w:pPr>
            <w:r>
              <w:t>Katie Davies</w:t>
            </w:r>
          </w:p>
        </w:tc>
        <w:tc>
          <w:tcPr>
            <w:tcW w:w="1559" w:type="dxa"/>
          </w:tcPr>
          <w:p w14:paraId="41957474" w14:textId="77777777" w:rsidR="00D53D4F" w:rsidRPr="002F4A15" w:rsidRDefault="00D53D4F" w:rsidP="00343C63">
            <w:pPr>
              <w:rPr>
                <w:b/>
                <w:bCs/>
              </w:rPr>
            </w:pPr>
            <w:r w:rsidRPr="002F4A15">
              <w:rPr>
                <w:b/>
                <w:bCs/>
              </w:rPr>
              <w:t xml:space="preserve">Reviewed </w:t>
            </w:r>
            <w:r>
              <w:rPr>
                <w:b/>
                <w:bCs/>
              </w:rPr>
              <w:t>by</w:t>
            </w:r>
            <w:r w:rsidRPr="002F4A15">
              <w:rPr>
                <w:b/>
                <w:bCs/>
              </w:rPr>
              <w:t>:</w:t>
            </w:r>
          </w:p>
        </w:tc>
        <w:tc>
          <w:tcPr>
            <w:tcW w:w="1843" w:type="dxa"/>
          </w:tcPr>
          <w:p w14:paraId="1DA14FCC" w14:textId="77777777" w:rsidR="00D53D4F" w:rsidRDefault="00D53D4F" w:rsidP="00343C63">
            <w:pPr>
              <w:jc w:val="center"/>
            </w:pPr>
            <w:r>
              <w:t>Steven Speed</w:t>
            </w:r>
          </w:p>
        </w:tc>
      </w:tr>
      <w:tr w:rsidR="00D53D4F" w14:paraId="36763665" w14:textId="77777777" w:rsidTr="00343C63">
        <w:tc>
          <w:tcPr>
            <w:tcW w:w="1418" w:type="dxa"/>
          </w:tcPr>
          <w:p w14:paraId="3540DF91" w14:textId="77777777" w:rsidR="00D53D4F" w:rsidRPr="002F4A15" w:rsidRDefault="00D53D4F" w:rsidP="00343C63">
            <w:pPr>
              <w:rPr>
                <w:b/>
                <w:bCs/>
              </w:rPr>
            </w:pPr>
            <w:r w:rsidRPr="002F4A15">
              <w:rPr>
                <w:b/>
                <w:bCs/>
              </w:rPr>
              <w:t xml:space="preserve">Job Title: </w:t>
            </w:r>
          </w:p>
        </w:tc>
        <w:tc>
          <w:tcPr>
            <w:tcW w:w="1701" w:type="dxa"/>
          </w:tcPr>
          <w:p w14:paraId="14CD87B5" w14:textId="77777777" w:rsidR="00D53D4F" w:rsidRDefault="00D53D4F" w:rsidP="00343C63">
            <w:pPr>
              <w:jc w:val="center"/>
            </w:pPr>
            <w:r>
              <w:t xml:space="preserve">Head of Teaching and Learning </w:t>
            </w:r>
          </w:p>
        </w:tc>
        <w:tc>
          <w:tcPr>
            <w:tcW w:w="1559" w:type="dxa"/>
          </w:tcPr>
          <w:p w14:paraId="2BDBEFEA" w14:textId="77777777" w:rsidR="00D53D4F" w:rsidRPr="002F4A15" w:rsidRDefault="00D53D4F" w:rsidP="00343C63">
            <w:pPr>
              <w:rPr>
                <w:b/>
                <w:bCs/>
              </w:rPr>
            </w:pPr>
            <w:r w:rsidRPr="002F4A15">
              <w:rPr>
                <w:b/>
                <w:bCs/>
              </w:rPr>
              <w:t>Job Title:</w:t>
            </w:r>
          </w:p>
        </w:tc>
        <w:tc>
          <w:tcPr>
            <w:tcW w:w="1843" w:type="dxa"/>
          </w:tcPr>
          <w:p w14:paraId="2F8FB096" w14:textId="77777777" w:rsidR="00D53D4F" w:rsidRDefault="00D53D4F" w:rsidP="00343C63">
            <w:pPr>
              <w:jc w:val="center"/>
            </w:pPr>
            <w:r>
              <w:t>Head of Centre</w:t>
            </w:r>
          </w:p>
        </w:tc>
      </w:tr>
      <w:tr w:rsidR="00D53D4F" w14:paraId="558CE1E9" w14:textId="77777777" w:rsidTr="00343C63">
        <w:tc>
          <w:tcPr>
            <w:tcW w:w="1418" w:type="dxa"/>
          </w:tcPr>
          <w:p w14:paraId="70119A9A" w14:textId="77777777" w:rsidR="00D53D4F" w:rsidRPr="002F4A15" w:rsidRDefault="00D53D4F" w:rsidP="00343C63">
            <w:pPr>
              <w:rPr>
                <w:b/>
                <w:bCs/>
              </w:rPr>
            </w:pPr>
            <w:r w:rsidRPr="002F4A15">
              <w:rPr>
                <w:b/>
                <w:bCs/>
              </w:rPr>
              <w:t>Signed:</w:t>
            </w:r>
          </w:p>
        </w:tc>
        <w:tc>
          <w:tcPr>
            <w:tcW w:w="1701" w:type="dxa"/>
          </w:tcPr>
          <w:p w14:paraId="6E6504F2" w14:textId="77777777" w:rsidR="00D53D4F" w:rsidRDefault="00D53D4F" w:rsidP="00343C63">
            <w:pPr>
              <w:jc w:val="center"/>
            </w:pPr>
          </w:p>
          <w:p w14:paraId="347BB39F" w14:textId="41992C29" w:rsidR="00D53D4F" w:rsidRDefault="00BC322F" w:rsidP="00343C63">
            <w:pPr>
              <w:jc w:val="center"/>
            </w:pPr>
            <w:r>
              <w:rPr>
                <w:noProof/>
              </w:rPr>
              <w:drawing>
                <wp:inline distT="0" distB="0" distL="0" distR="0" wp14:anchorId="2C3FFE08" wp14:editId="2E014A48">
                  <wp:extent cx="1247887" cy="345949"/>
                  <wp:effectExtent l="0" t="0" r="0" b="0"/>
                  <wp:docPr id="1" name="Picture 1" descr="A picture containing neckle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ecklet, porcelai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6344" cy="359383"/>
                          </a:xfrm>
                          <a:prstGeom prst="rect">
                            <a:avLst/>
                          </a:prstGeom>
                        </pic:spPr>
                      </pic:pic>
                    </a:graphicData>
                  </a:graphic>
                </wp:inline>
              </w:drawing>
            </w:r>
          </w:p>
        </w:tc>
        <w:tc>
          <w:tcPr>
            <w:tcW w:w="1559" w:type="dxa"/>
          </w:tcPr>
          <w:p w14:paraId="08A6B069" w14:textId="77777777" w:rsidR="00D53D4F" w:rsidRPr="002F4A15" w:rsidRDefault="00D53D4F" w:rsidP="00343C63">
            <w:pPr>
              <w:rPr>
                <w:b/>
                <w:bCs/>
              </w:rPr>
            </w:pPr>
            <w:r w:rsidRPr="002F4A15">
              <w:rPr>
                <w:b/>
                <w:bCs/>
              </w:rPr>
              <w:t>Signed:</w:t>
            </w:r>
          </w:p>
        </w:tc>
        <w:tc>
          <w:tcPr>
            <w:tcW w:w="1843" w:type="dxa"/>
          </w:tcPr>
          <w:p w14:paraId="7DCA50DB" w14:textId="378F2C45" w:rsidR="00D53D4F" w:rsidRDefault="00BC322F" w:rsidP="00343C63">
            <w:pPr>
              <w:jc w:val="center"/>
            </w:pPr>
            <w:r>
              <w:rPr>
                <w:noProof/>
              </w:rPr>
              <w:drawing>
                <wp:inline distT="0" distB="0" distL="0" distR="0" wp14:anchorId="0AA216CE" wp14:editId="0751981C">
                  <wp:extent cx="1032734" cy="494971"/>
                  <wp:effectExtent l="0" t="0" r="0" b="635"/>
                  <wp:docPr id="4" name="Picture 4"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sec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7308" cy="521127"/>
                          </a:xfrm>
                          <a:prstGeom prst="rect">
                            <a:avLst/>
                          </a:prstGeom>
                        </pic:spPr>
                      </pic:pic>
                    </a:graphicData>
                  </a:graphic>
                </wp:inline>
              </w:drawing>
            </w:r>
          </w:p>
        </w:tc>
      </w:tr>
      <w:tr w:rsidR="00D53D4F" w14:paraId="138B87B8" w14:textId="77777777" w:rsidTr="00343C63">
        <w:tc>
          <w:tcPr>
            <w:tcW w:w="1418" w:type="dxa"/>
          </w:tcPr>
          <w:p w14:paraId="18C38755" w14:textId="77777777" w:rsidR="00D53D4F" w:rsidRPr="002F4A15" w:rsidRDefault="00D53D4F" w:rsidP="00343C63">
            <w:pPr>
              <w:rPr>
                <w:b/>
                <w:bCs/>
              </w:rPr>
            </w:pPr>
            <w:r w:rsidRPr="002F4A15">
              <w:rPr>
                <w:b/>
                <w:bCs/>
              </w:rPr>
              <w:t>Date:</w:t>
            </w:r>
          </w:p>
        </w:tc>
        <w:tc>
          <w:tcPr>
            <w:tcW w:w="1701" w:type="dxa"/>
          </w:tcPr>
          <w:p w14:paraId="202B79A2" w14:textId="156F944A" w:rsidR="00D53D4F" w:rsidRDefault="00BC322F" w:rsidP="00343C63">
            <w:pPr>
              <w:jc w:val="center"/>
            </w:pPr>
            <w:r>
              <w:t>01/09/21</w:t>
            </w:r>
          </w:p>
        </w:tc>
        <w:tc>
          <w:tcPr>
            <w:tcW w:w="1559" w:type="dxa"/>
          </w:tcPr>
          <w:p w14:paraId="3EE606B5" w14:textId="77777777" w:rsidR="00D53D4F" w:rsidRPr="002F4A15" w:rsidRDefault="00D53D4F" w:rsidP="00343C63">
            <w:pPr>
              <w:rPr>
                <w:b/>
                <w:bCs/>
              </w:rPr>
            </w:pPr>
            <w:r w:rsidRPr="002F4A15">
              <w:rPr>
                <w:b/>
                <w:bCs/>
              </w:rPr>
              <w:t>Date:</w:t>
            </w:r>
          </w:p>
        </w:tc>
        <w:tc>
          <w:tcPr>
            <w:tcW w:w="1843" w:type="dxa"/>
          </w:tcPr>
          <w:p w14:paraId="199C12D7" w14:textId="2F5342A8" w:rsidR="00D53D4F" w:rsidRDefault="00BC322F" w:rsidP="00343C63">
            <w:pPr>
              <w:jc w:val="center"/>
            </w:pPr>
            <w:r>
              <w:t>01/09/21</w:t>
            </w:r>
          </w:p>
        </w:tc>
      </w:tr>
    </w:tbl>
    <w:p w14:paraId="05DDF968" w14:textId="64821CF2" w:rsidR="00D53D4F" w:rsidRDefault="00D53D4F" w:rsidP="00D53D4F">
      <w:pPr>
        <w:jc w:val="center"/>
      </w:pPr>
    </w:p>
    <w:p w14:paraId="6E9D5DD5" w14:textId="77777777" w:rsidR="00D53D4F" w:rsidRDefault="00D53D4F" w:rsidP="00D53D4F">
      <w:pPr>
        <w:jc w:val="center"/>
      </w:pPr>
    </w:p>
    <w:p w14:paraId="2FB5C0A8" w14:textId="5D2C6EDF" w:rsidR="00D53D4F" w:rsidRDefault="00D53D4F" w:rsidP="00D53D4F">
      <w:pPr>
        <w:rPr>
          <w:b/>
          <w:bCs/>
        </w:rPr>
      </w:pPr>
      <w:r w:rsidRPr="002F4A15">
        <w:rPr>
          <w:b/>
          <w:bCs/>
        </w:rPr>
        <w:t xml:space="preserve">Record of </w:t>
      </w:r>
      <w:r>
        <w:rPr>
          <w:b/>
          <w:bCs/>
        </w:rPr>
        <w:t>C</w:t>
      </w:r>
      <w:r w:rsidRPr="002F4A15">
        <w:rPr>
          <w:b/>
          <w:bCs/>
        </w:rPr>
        <w:t xml:space="preserve">hanges: </w:t>
      </w:r>
    </w:p>
    <w:p w14:paraId="0CA657C7" w14:textId="77777777" w:rsidR="00D53D4F" w:rsidRDefault="00D53D4F" w:rsidP="00D53D4F">
      <w:pPr>
        <w:rPr>
          <w:b/>
          <w:bCs/>
        </w:rPr>
      </w:pPr>
    </w:p>
    <w:tbl>
      <w:tblPr>
        <w:tblStyle w:val="TableGrid"/>
        <w:tblW w:w="0" w:type="auto"/>
        <w:tblInd w:w="108" w:type="dxa"/>
        <w:tblLook w:val="04A0" w:firstRow="1" w:lastRow="0" w:firstColumn="1" w:lastColumn="0" w:noHBand="0" w:noVBand="1"/>
      </w:tblPr>
      <w:tblGrid>
        <w:gridCol w:w="914"/>
        <w:gridCol w:w="1276"/>
        <w:gridCol w:w="5607"/>
        <w:gridCol w:w="914"/>
      </w:tblGrid>
      <w:tr w:rsidR="00D53D4F" w:rsidRPr="00B9647D" w14:paraId="1FF9ED1D" w14:textId="77777777" w:rsidTr="00343C63">
        <w:tc>
          <w:tcPr>
            <w:tcW w:w="914" w:type="dxa"/>
            <w:shd w:val="clear" w:color="auto" w:fill="D9D9D9" w:themeFill="background1" w:themeFillShade="D9"/>
          </w:tcPr>
          <w:p w14:paraId="6AACB782" w14:textId="77777777" w:rsidR="00D53D4F" w:rsidRPr="00B9647D" w:rsidRDefault="00D53D4F" w:rsidP="00343C63">
            <w:pPr>
              <w:jc w:val="center"/>
              <w:rPr>
                <w:b/>
              </w:rPr>
            </w:pPr>
            <w:r>
              <w:rPr>
                <w:b/>
              </w:rPr>
              <w:t>Version</w:t>
            </w:r>
          </w:p>
        </w:tc>
        <w:tc>
          <w:tcPr>
            <w:tcW w:w="1276" w:type="dxa"/>
            <w:shd w:val="clear" w:color="auto" w:fill="D9D9D9" w:themeFill="background1" w:themeFillShade="D9"/>
          </w:tcPr>
          <w:p w14:paraId="7F08E531" w14:textId="77777777" w:rsidR="00D53D4F" w:rsidRPr="00B9647D" w:rsidRDefault="00D53D4F" w:rsidP="00343C63">
            <w:pPr>
              <w:jc w:val="center"/>
              <w:rPr>
                <w:b/>
              </w:rPr>
            </w:pPr>
            <w:r>
              <w:rPr>
                <w:b/>
              </w:rPr>
              <w:t>Issue Date</w:t>
            </w:r>
          </w:p>
        </w:tc>
        <w:tc>
          <w:tcPr>
            <w:tcW w:w="5607" w:type="dxa"/>
            <w:shd w:val="clear" w:color="auto" w:fill="D9D9D9" w:themeFill="background1" w:themeFillShade="D9"/>
          </w:tcPr>
          <w:p w14:paraId="134D8961" w14:textId="77777777" w:rsidR="00D53D4F" w:rsidRPr="00B9647D" w:rsidRDefault="00D53D4F" w:rsidP="00343C63">
            <w:pPr>
              <w:rPr>
                <w:b/>
              </w:rPr>
            </w:pPr>
            <w:r>
              <w:rPr>
                <w:b/>
              </w:rPr>
              <w:t>Changes</w:t>
            </w:r>
          </w:p>
        </w:tc>
        <w:tc>
          <w:tcPr>
            <w:tcW w:w="914" w:type="dxa"/>
            <w:shd w:val="clear" w:color="auto" w:fill="D9D9D9" w:themeFill="background1" w:themeFillShade="D9"/>
          </w:tcPr>
          <w:p w14:paraId="209C1C64" w14:textId="77777777" w:rsidR="00D53D4F" w:rsidRPr="00B9647D" w:rsidRDefault="00D53D4F" w:rsidP="00343C63">
            <w:pPr>
              <w:jc w:val="center"/>
              <w:rPr>
                <w:b/>
              </w:rPr>
            </w:pPr>
            <w:r>
              <w:rPr>
                <w:b/>
              </w:rPr>
              <w:t>Initials</w:t>
            </w:r>
          </w:p>
        </w:tc>
      </w:tr>
      <w:tr w:rsidR="00D53D4F" w:rsidRPr="00416261" w14:paraId="7D64FA0C" w14:textId="77777777" w:rsidTr="00343C63">
        <w:tc>
          <w:tcPr>
            <w:tcW w:w="914" w:type="dxa"/>
          </w:tcPr>
          <w:p w14:paraId="520A41A2" w14:textId="77777777" w:rsidR="00D53D4F" w:rsidRPr="00416261" w:rsidRDefault="00D53D4F" w:rsidP="00343C63">
            <w:pPr>
              <w:jc w:val="center"/>
            </w:pPr>
            <w:r>
              <w:t>V</w:t>
            </w:r>
            <w:r w:rsidRPr="00416261">
              <w:t>1</w:t>
            </w:r>
          </w:p>
        </w:tc>
        <w:tc>
          <w:tcPr>
            <w:tcW w:w="1276" w:type="dxa"/>
          </w:tcPr>
          <w:p w14:paraId="6E84C45B" w14:textId="77777777" w:rsidR="00D53D4F" w:rsidRPr="00416261" w:rsidRDefault="00D53D4F" w:rsidP="00343C63">
            <w:pPr>
              <w:jc w:val="center"/>
            </w:pPr>
          </w:p>
        </w:tc>
        <w:tc>
          <w:tcPr>
            <w:tcW w:w="5607" w:type="dxa"/>
          </w:tcPr>
          <w:p w14:paraId="766DD576" w14:textId="77777777" w:rsidR="00D53D4F" w:rsidRPr="00416261" w:rsidRDefault="00D53D4F" w:rsidP="00343C63">
            <w:r>
              <w:t>Initial issue</w:t>
            </w:r>
          </w:p>
        </w:tc>
        <w:tc>
          <w:tcPr>
            <w:tcW w:w="914" w:type="dxa"/>
          </w:tcPr>
          <w:p w14:paraId="6EA2FA30" w14:textId="77777777" w:rsidR="00D53D4F" w:rsidRPr="00416261" w:rsidRDefault="00D53D4F" w:rsidP="00343C63">
            <w:pPr>
              <w:jc w:val="center"/>
            </w:pPr>
            <w:r>
              <w:t>SS</w:t>
            </w:r>
          </w:p>
        </w:tc>
      </w:tr>
      <w:tr w:rsidR="00D53D4F" w:rsidRPr="00416261" w14:paraId="16D07762" w14:textId="77777777" w:rsidTr="00343C63">
        <w:tc>
          <w:tcPr>
            <w:tcW w:w="914" w:type="dxa"/>
          </w:tcPr>
          <w:p w14:paraId="25D98CE1" w14:textId="77777777" w:rsidR="00D53D4F" w:rsidRPr="00416261" w:rsidRDefault="00D53D4F" w:rsidP="00343C63">
            <w:pPr>
              <w:jc w:val="center"/>
            </w:pPr>
          </w:p>
        </w:tc>
        <w:tc>
          <w:tcPr>
            <w:tcW w:w="1276" w:type="dxa"/>
          </w:tcPr>
          <w:p w14:paraId="25FE6A95" w14:textId="77777777" w:rsidR="00D53D4F" w:rsidRPr="00416261" w:rsidRDefault="00D53D4F" w:rsidP="00343C63">
            <w:pPr>
              <w:jc w:val="center"/>
            </w:pPr>
          </w:p>
        </w:tc>
        <w:tc>
          <w:tcPr>
            <w:tcW w:w="5607" w:type="dxa"/>
          </w:tcPr>
          <w:p w14:paraId="2C4B9D9D" w14:textId="77777777" w:rsidR="00D53D4F" w:rsidRPr="00416261" w:rsidRDefault="00D53D4F" w:rsidP="00343C63"/>
        </w:tc>
        <w:tc>
          <w:tcPr>
            <w:tcW w:w="914" w:type="dxa"/>
          </w:tcPr>
          <w:p w14:paraId="6BEA4E73" w14:textId="77777777" w:rsidR="00D53D4F" w:rsidRPr="00416261" w:rsidRDefault="00D53D4F" w:rsidP="00343C63">
            <w:pPr>
              <w:jc w:val="center"/>
            </w:pPr>
          </w:p>
        </w:tc>
      </w:tr>
      <w:tr w:rsidR="00D53D4F" w:rsidRPr="00416261" w14:paraId="3572A697" w14:textId="77777777" w:rsidTr="00343C63">
        <w:tc>
          <w:tcPr>
            <w:tcW w:w="914" w:type="dxa"/>
          </w:tcPr>
          <w:p w14:paraId="5680A9C4" w14:textId="77777777" w:rsidR="00D53D4F" w:rsidRPr="00416261" w:rsidRDefault="00D53D4F" w:rsidP="00343C63">
            <w:pPr>
              <w:jc w:val="center"/>
            </w:pPr>
          </w:p>
        </w:tc>
        <w:tc>
          <w:tcPr>
            <w:tcW w:w="1276" w:type="dxa"/>
          </w:tcPr>
          <w:p w14:paraId="20FDA2C4" w14:textId="77777777" w:rsidR="00D53D4F" w:rsidRPr="00416261" w:rsidRDefault="00D53D4F" w:rsidP="00343C63">
            <w:pPr>
              <w:jc w:val="center"/>
            </w:pPr>
          </w:p>
        </w:tc>
        <w:tc>
          <w:tcPr>
            <w:tcW w:w="5607" w:type="dxa"/>
          </w:tcPr>
          <w:p w14:paraId="3D59F585" w14:textId="77777777" w:rsidR="00D53D4F" w:rsidRPr="00416261" w:rsidRDefault="00D53D4F" w:rsidP="00343C63"/>
        </w:tc>
        <w:tc>
          <w:tcPr>
            <w:tcW w:w="914" w:type="dxa"/>
          </w:tcPr>
          <w:p w14:paraId="3F2CD19F" w14:textId="77777777" w:rsidR="00D53D4F" w:rsidRPr="00416261" w:rsidRDefault="00D53D4F" w:rsidP="00343C63">
            <w:pPr>
              <w:jc w:val="center"/>
            </w:pPr>
          </w:p>
        </w:tc>
      </w:tr>
      <w:tr w:rsidR="00D53D4F" w:rsidRPr="00416261" w14:paraId="7093FE9A" w14:textId="77777777" w:rsidTr="00343C63">
        <w:tc>
          <w:tcPr>
            <w:tcW w:w="914" w:type="dxa"/>
          </w:tcPr>
          <w:p w14:paraId="0A6DC2EE" w14:textId="77777777" w:rsidR="00D53D4F" w:rsidRPr="00416261" w:rsidRDefault="00D53D4F" w:rsidP="00343C63">
            <w:pPr>
              <w:jc w:val="center"/>
            </w:pPr>
          </w:p>
        </w:tc>
        <w:tc>
          <w:tcPr>
            <w:tcW w:w="1276" w:type="dxa"/>
          </w:tcPr>
          <w:p w14:paraId="2FDBD04C" w14:textId="77777777" w:rsidR="00D53D4F" w:rsidRPr="00416261" w:rsidRDefault="00D53D4F" w:rsidP="00343C63">
            <w:pPr>
              <w:jc w:val="center"/>
            </w:pPr>
          </w:p>
        </w:tc>
        <w:tc>
          <w:tcPr>
            <w:tcW w:w="5607" w:type="dxa"/>
          </w:tcPr>
          <w:p w14:paraId="1ED2B10E" w14:textId="77777777" w:rsidR="00D53D4F" w:rsidRPr="00416261" w:rsidRDefault="00D53D4F" w:rsidP="00343C63"/>
        </w:tc>
        <w:tc>
          <w:tcPr>
            <w:tcW w:w="914" w:type="dxa"/>
          </w:tcPr>
          <w:p w14:paraId="13DF1777" w14:textId="77777777" w:rsidR="00D53D4F" w:rsidRPr="00416261" w:rsidRDefault="00D53D4F" w:rsidP="00343C63">
            <w:pPr>
              <w:jc w:val="center"/>
            </w:pPr>
          </w:p>
        </w:tc>
      </w:tr>
    </w:tbl>
    <w:p w14:paraId="789B59FF" w14:textId="77777777" w:rsidR="00D53D4F" w:rsidRDefault="00D53D4F" w:rsidP="00D53D4F">
      <w:pPr>
        <w:rPr>
          <w:b/>
          <w:bCs/>
        </w:rPr>
      </w:pPr>
    </w:p>
    <w:p w14:paraId="7AD875CF" w14:textId="7A952D0D" w:rsidR="00D53D4F" w:rsidRDefault="00D53D4F" w:rsidP="00D53D4F">
      <w:pPr>
        <w:rPr>
          <w:b/>
          <w:bCs/>
        </w:rPr>
      </w:pPr>
      <w:r>
        <w:rPr>
          <w:b/>
          <w:bCs/>
        </w:rPr>
        <w:t>Date of Next Review:</w:t>
      </w:r>
    </w:p>
    <w:p w14:paraId="3CDC572E" w14:textId="025AF1AF" w:rsidR="00506107" w:rsidRDefault="00506107" w:rsidP="00506107">
      <w:r w:rsidRPr="00506107">
        <w:t>July 2022</w:t>
      </w:r>
    </w:p>
    <w:p w14:paraId="75F66CDC" w14:textId="77777777" w:rsidR="008A3736" w:rsidRPr="008A3736" w:rsidRDefault="008A3736" w:rsidP="00506107"/>
    <w:p w14:paraId="23FFE489" w14:textId="5BD7D06D" w:rsidR="00AC56AC" w:rsidRDefault="00AC56AC" w:rsidP="00AC56AC">
      <w:pPr>
        <w:rPr>
          <w:rFonts w:asciiTheme="majorHAnsi" w:hAnsiTheme="majorHAnsi" w:cstheme="majorHAnsi"/>
          <w:sz w:val="22"/>
          <w:szCs w:val="22"/>
        </w:rPr>
      </w:pPr>
    </w:p>
    <w:p w14:paraId="0163D518" w14:textId="6DF2B7FB" w:rsidR="00746B60" w:rsidRDefault="00746B60" w:rsidP="00AC56AC">
      <w:pPr>
        <w:rPr>
          <w:rFonts w:asciiTheme="majorHAnsi" w:hAnsiTheme="majorHAnsi" w:cstheme="majorHAnsi"/>
          <w:sz w:val="22"/>
          <w:szCs w:val="22"/>
        </w:rPr>
      </w:pPr>
    </w:p>
    <w:p w14:paraId="13891638" w14:textId="0D260EEE" w:rsidR="00746B60" w:rsidRDefault="00746B60" w:rsidP="00AC56AC">
      <w:pPr>
        <w:rPr>
          <w:rFonts w:asciiTheme="majorHAnsi" w:hAnsiTheme="majorHAnsi" w:cstheme="majorHAnsi"/>
          <w:sz w:val="22"/>
          <w:szCs w:val="22"/>
        </w:rPr>
      </w:pPr>
    </w:p>
    <w:p w14:paraId="081776DD" w14:textId="77777777" w:rsidR="00746B60" w:rsidRPr="00AC56AC" w:rsidRDefault="00746B60" w:rsidP="00AC56AC">
      <w:pPr>
        <w:rPr>
          <w:rFonts w:asciiTheme="majorHAnsi" w:hAnsiTheme="majorHAnsi" w:cstheme="majorHAnsi"/>
          <w:sz w:val="22"/>
          <w:szCs w:val="22"/>
        </w:rPr>
      </w:pPr>
    </w:p>
    <w:p w14:paraId="139480ED" w14:textId="77777777" w:rsidR="00506107" w:rsidRPr="00506107" w:rsidRDefault="00506107" w:rsidP="00506107">
      <w:pPr>
        <w:pStyle w:val="ListParagraph"/>
        <w:numPr>
          <w:ilvl w:val="0"/>
          <w:numId w:val="6"/>
        </w:numPr>
        <w:rPr>
          <w:rFonts w:eastAsia="Times New Roman" w:cstheme="minorHAnsi"/>
          <w:sz w:val="28"/>
          <w:szCs w:val="28"/>
          <w:lang w:eastAsia="en-GB"/>
        </w:rPr>
      </w:pPr>
      <w:r w:rsidRPr="00506107">
        <w:rPr>
          <w:rFonts w:eastAsia="Times New Roman" w:cstheme="minorHAnsi"/>
          <w:b/>
          <w:bCs/>
          <w:sz w:val="24"/>
          <w:szCs w:val="24"/>
          <w:lang w:eastAsia="en-GB"/>
        </w:rPr>
        <w:lastRenderedPageBreak/>
        <w:t>Definitions</w:t>
      </w:r>
      <w:r w:rsidRPr="00506107">
        <w:rPr>
          <w:rFonts w:eastAsia="Times New Roman" w:cstheme="minorHAnsi"/>
          <w:sz w:val="28"/>
          <w:szCs w:val="28"/>
          <w:lang w:eastAsia="en-GB"/>
        </w:rPr>
        <w:t xml:space="preserve"> </w:t>
      </w:r>
    </w:p>
    <w:p w14:paraId="33D5BBFB" w14:textId="49587A65" w:rsidR="00506107" w:rsidRDefault="00506107" w:rsidP="00506107">
      <w:pPr>
        <w:ind w:left="360"/>
      </w:pPr>
      <w:r>
        <w:t xml:space="preserve">Throughout this policy document </w:t>
      </w:r>
      <w:r w:rsidRPr="00506107">
        <w:rPr>
          <w:b/>
          <w:bCs/>
        </w:rPr>
        <w:t>The Ark Wigan Ltd</w:t>
      </w:r>
      <w:r>
        <w:t xml:space="preserve"> is referred to as ‘The Ark’.</w:t>
      </w:r>
    </w:p>
    <w:p w14:paraId="625C40F7" w14:textId="0835407D" w:rsidR="00911C34" w:rsidRDefault="00911C34" w:rsidP="00506107">
      <w:pPr>
        <w:ind w:left="360"/>
      </w:pPr>
    </w:p>
    <w:p w14:paraId="7DF7BF71" w14:textId="099BD2A0" w:rsidR="00911C34" w:rsidRDefault="00911C34" w:rsidP="00506107">
      <w:pPr>
        <w:ind w:left="360"/>
      </w:pPr>
      <w:r>
        <w:t xml:space="preserve">All reference to </w:t>
      </w:r>
      <w:r w:rsidRPr="00911C34">
        <w:rPr>
          <w:b/>
          <w:bCs/>
        </w:rPr>
        <w:t>teacher</w:t>
      </w:r>
      <w:r>
        <w:t xml:space="preserve"> included the ‘head of centre’. </w:t>
      </w:r>
    </w:p>
    <w:p w14:paraId="29ACCA61" w14:textId="77777777" w:rsidR="00506107" w:rsidRPr="00506107" w:rsidRDefault="00506107" w:rsidP="00746B60">
      <w:pPr>
        <w:rPr>
          <w:rFonts w:eastAsia="Times New Roman" w:cstheme="minorHAnsi"/>
          <w:b/>
          <w:bCs/>
          <w:sz w:val="28"/>
          <w:szCs w:val="28"/>
          <w:lang w:eastAsia="en-GB"/>
        </w:rPr>
      </w:pPr>
    </w:p>
    <w:p w14:paraId="02B576A2" w14:textId="43B1932A" w:rsidR="00506107" w:rsidRDefault="00506107" w:rsidP="00506107">
      <w:pPr>
        <w:pStyle w:val="ListParagraph"/>
        <w:numPr>
          <w:ilvl w:val="0"/>
          <w:numId w:val="6"/>
        </w:numPr>
        <w:rPr>
          <w:rFonts w:eastAsia="Times New Roman" w:cstheme="minorHAnsi"/>
          <w:b/>
          <w:bCs/>
          <w:sz w:val="24"/>
          <w:szCs w:val="24"/>
          <w:lang w:eastAsia="en-GB"/>
        </w:rPr>
      </w:pPr>
      <w:r w:rsidRPr="00506107">
        <w:rPr>
          <w:rFonts w:eastAsia="Times New Roman" w:cstheme="minorHAnsi"/>
          <w:b/>
          <w:bCs/>
          <w:sz w:val="24"/>
          <w:szCs w:val="24"/>
          <w:lang w:eastAsia="en-GB"/>
        </w:rPr>
        <w:t>Introduction</w:t>
      </w:r>
    </w:p>
    <w:p w14:paraId="58B0F3F7" w14:textId="3C93FCF8" w:rsidR="007C3CE1" w:rsidRDefault="007C3CE1" w:rsidP="007C3CE1">
      <w:r w:rsidRPr="00614CDC">
        <w:t xml:space="preserve">This </w:t>
      </w:r>
      <w:r w:rsidR="00911C34">
        <w:t xml:space="preserve">policy set out the framework for a clear and consistent assessment of the overall performance of teachers, including the head of centre, and for supporting their development within the context of our education and training centre. </w:t>
      </w:r>
    </w:p>
    <w:p w14:paraId="6E53F6D2" w14:textId="77777777" w:rsidR="007C3CE1" w:rsidRDefault="007C3CE1" w:rsidP="007C3CE1"/>
    <w:p w14:paraId="178C2CD0" w14:textId="5AFD7AAF" w:rsidR="007C3CE1" w:rsidRDefault="00911C34" w:rsidP="007C3CE1">
      <w:r>
        <w:t>The policy does not cover performance management for any teacher that is employed on a contract of less than one term and those undergoing induction (</w:t>
      </w:r>
      <w:proofErr w:type="gramStart"/>
      <w:r>
        <w:t>i.e.</w:t>
      </w:r>
      <w:proofErr w:type="gramEnd"/>
      <w:r>
        <w:t xml:space="preserve"> ECT). </w:t>
      </w:r>
    </w:p>
    <w:p w14:paraId="3A9761F0" w14:textId="77777777" w:rsidR="007C3CE1" w:rsidRPr="00614CDC" w:rsidRDefault="007C3CE1" w:rsidP="007C3CE1"/>
    <w:p w14:paraId="6519EEC7" w14:textId="3239610A" w:rsidR="00911C34" w:rsidRDefault="007C3CE1" w:rsidP="007C3CE1">
      <w:r w:rsidRPr="00614CDC">
        <w:t>The purpose of this policy is to provide</w:t>
      </w:r>
      <w:r w:rsidR="00911C34">
        <w:t xml:space="preserve"> support and aid in the developmental process that is designed to ensure that all teachers have the skills and support they need to carry out their role and responsibilities effectively. It will help to ensure that teachers are able to continue to improve their professional practice and to develop as a good and outstanding teacher. </w:t>
      </w:r>
    </w:p>
    <w:p w14:paraId="5CEC0768" w14:textId="77777777" w:rsidR="00911C34" w:rsidRDefault="00911C34" w:rsidP="007C3CE1"/>
    <w:p w14:paraId="779FF87B" w14:textId="455B5C2D" w:rsidR="007C3CE1" w:rsidRDefault="00911C34" w:rsidP="007C3CE1">
      <w:r>
        <w:t>Performance management should be based on the principles of</w:t>
      </w:r>
      <w:r w:rsidR="007C3CE1" w:rsidRPr="00614CDC">
        <w:t xml:space="preserve">: </w:t>
      </w:r>
    </w:p>
    <w:p w14:paraId="5A25F84C" w14:textId="77777777" w:rsidR="007C3CE1" w:rsidRPr="00614CDC" w:rsidRDefault="007C3CE1" w:rsidP="007C3CE1"/>
    <w:p w14:paraId="4F0C8D7B" w14:textId="7309E4A6" w:rsidR="007C3CE1" w:rsidRPr="002D7457" w:rsidRDefault="00911C34" w:rsidP="007C3CE1">
      <w:pPr>
        <w:pStyle w:val="ListParagraph"/>
        <w:numPr>
          <w:ilvl w:val="0"/>
          <w:numId w:val="19"/>
        </w:numPr>
        <w:spacing w:after="200" w:line="276" w:lineRule="auto"/>
        <w:rPr>
          <w:sz w:val="24"/>
          <w:szCs w:val="24"/>
        </w:rPr>
      </w:pPr>
      <w:r w:rsidRPr="002D7457">
        <w:rPr>
          <w:sz w:val="24"/>
          <w:szCs w:val="24"/>
        </w:rPr>
        <w:t>C</w:t>
      </w:r>
      <w:r>
        <w:rPr>
          <w:sz w:val="24"/>
          <w:szCs w:val="24"/>
        </w:rPr>
        <w:t xml:space="preserve">larity of expectation </w:t>
      </w:r>
      <w:r w:rsidR="007C3CE1" w:rsidRPr="002D7457">
        <w:rPr>
          <w:sz w:val="24"/>
          <w:szCs w:val="24"/>
        </w:rPr>
        <w:t xml:space="preserve"> </w:t>
      </w:r>
    </w:p>
    <w:p w14:paraId="5428B230" w14:textId="41A03642" w:rsidR="00506107" w:rsidRPr="00911C34" w:rsidRDefault="00911C34" w:rsidP="00911C34">
      <w:pPr>
        <w:pStyle w:val="ListParagraph"/>
        <w:numPr>
          <w:ilvl w:val="0"/>
          <w:numId w:val="19"/>
        </w:numPr>
        <w:spacing w:after="200" w:line="276" w:lineRule="auto"/>
      </w:pPr>
      <w:r>
        <w:rPr>
          <w:sz w:val="24"/>
          <w:szCs w:val="24"/>
        </w:rPr>
        <w:t>Fairness and reasonableness</w:t>
      </w:r>
    </w:p>
    <w:p w14:paraId="3A4E47CF" w14:textId="60C2BB5F" w:rsidR="00911C34" w:rsidRPr="00911C34" w:rsidRDefault="00911C34" w:rsidP="00911C34">
      <w:pPr>
        <w:pStyle w:val="ListParagraph"/>
        <w:numPr>
          <w:ilvl w:val="0"/>
          <w:numId w:val="19"/>
        </w:numPr>
        <w:spacing w:after="200" w:line="276" w:lineRule="auto"/>
      </w:pPr>
      <w:r>
        <w:rPr>
          <w:sz w:val="24"/>
          <w:szCs w:val="24"/>
        </w:rPr>
        <w:t xml:space="preserve">Consistency </w:t>
      </w:r>
    </w:p>
    <w:p w14:paraId="299B178F" w14:textId="5BFE794B" w:rsidR="00911C34" w:rsidRPr="00911C34" w:rsidRDefault="00911C34" w:rsidP="00911C34">
      <w:pPr>
        <w:pStyle w:val="ListParagraph"/>
        <w:numPr>
          <w:ilvl w:val="0"/>
          <w:numId w:val="19"/>
        </w:numPr>
        <w:spacing w:after="200" w:line="276" w:lineRule="auto"/>
      </w:pPr>
      <w:r>
        <w:rPr>
          <w:sz w:val="24"/>
          <w:szCs w:val="24"/>
        </w:rPr>
        <w:t xml:space="preserve">Balance </w:t>
      </w:r>
    </w:p>
    <w:p w14:paraId="4C8026FC" w14:textId="16087D7F" w:rsidR="00911C34" w:rsidRPr="00911C34" w:rsidRDefault="00911C34" w:rsidP="00911C34">
      <w:pPr>
        <w:pStyle w:val="ListParagraph"/>
        <w:numPr>
          <w:ilvl w:val="0"/>
          <w:numId w:val="19"/>
        </w:numPr>
        <w:spacing w:after="200" w:line="276" w:lineRule="auto"/>
      </w:pPr>
      <w:r>
        <w:rPr>
          <w:sz w:val="24"/>
          <w:szCs w:val="24"/>
        </w:rPr>
        <w:t xml:space="preserve">Enablement including supportive development </w:t>
      </w:r>
    </w:p>
    <w:p w14:paraId="5EC332B3" w14:textId="2850D410" w:rsidR="00911C34" w:rsidRPr="00911C34" w:rsidRDefault="00911C34" w:rsidP="00911C34">
      <w:pPr>
        <w:pStyle w:val="ListParagraph"/>
        <w:numPr>
          <w:ilvl w:val="0"/>
          <w:numId w:val="19"/>
        </w:numPr>
        <w:spacing w:after="200" w:line="276" w:lineRule="auto"/>
      </w:pPr>
      <w:r>
        <w:rPr>
          <w:sz w:val="24"/>
          <w:szCs w:val="24"/>
        </w:rPr>
        <w:t xml:space="preserve">Confidentiality </w:t>
      </w:r>
    </w:p>
    <w:p w14:paraId="3FE43112" w14:textId="77777777" w:rsidR="00911C34" w:rsidRDefault="00911C34" w:rsidP="00911C34">
      <w:pPr>
        <w:pStyle w:val="ListParagraph"/>
        <w:spacing w:after="200" w:line="276" w:lineRule="auto"/>
      </w:pPr>
    </w:p>
    <w:p w14:paraId="28495774" w14:textId="62CF9212" w:rsidR="00506107" w:rsidRPr="00506107" w:rsidRDefault="007C3CE1" w:rsidP="00506107">
      <w:pPr>
        <w:pStyle w:val="ListParagraph"/>
        <w:numPr>
          <w:ilvl w:val="0"/>
          <w:numId w:val="6"/>
        </w:numPr>
        <w:rPr>
          <w:rFonts w:eastAsia="Times New Roman" w:cstheme="minorHAnsi"/>
          <w:b/>
          <w:bCs/>
          <w:sz w:val="24"/>
          <w:szCs w:val="24"/>
          <w:lang w:eastAsia="en-GB"/>
        </w:rPr>
      </w:pPr>
      <w:r>
        <w:rPr>
          <w:rFonts w:eastAsia="Times New Roman" w:cstheme="minorHAnsi"/>
          <w:b/>
          <w:bCs/>
          <w:sz w:val="24"/>
          <w:szCs w:val="24"/>
          <w:lang w:eastAsia="en-GB"/>
        </w:rPr>
        <w:t>Scope</w:t>
      </w:r>
    </w:p>
    <w:p w14:paraId="66525328" w14:textId="41D5D115" w:rsidR="007C3CE1" w:rsidRDefault="007C3CE1" w:rsidP="007C3CE1">
      <w:r>
        <w:t>A</w:t>
      </w:r>
      <w:r w:rsidR="00911C34">
        <w:t xml:space="preserve">ll teachers must know what is expected of them </w:t>
      </w:r>
      <w:proofErr w:type="gramStart"/>
      <w:r w:rsidR="00911C34">
        <w:t>in order to</w:t>
      </w:r>
      <w:proofErr w:type="gramEnd"/>
      <w:r w:rsidR="00911C34">
        <w:t xml:space="preserve"> support the education and training centre. </w:t>
      </w:r>
    </w:p>
    <w:p w14:paraId="33056A1F" w14:textId="7D99164A" w:rsidR="002574EB" w:rsidRDefault="002574EB" w:rsidP="00AC56AC">
      <w:pPr>
        <w:rPr>
          <w:rFonts w:eastAsia="Times New Roman" w:cstheme="minorHAnsi"/>
          <w:lang w:eastAsia="en-GB"/>
        </w:rPr>
      </w:pPr>
    </w:p>
    <w:p w14:paraId="56A60D41" w14:textId="77777777" w:rsidR="00506107" w:rsidRPr="00506107" w:rsidRDefault="00506107" w:rsidP="00AC56AC">
      <w:pPr>
        <w:rPr>
          <w:rFonts w:eastAsia="Times New Roman" w:cstheme="minorHAnsi"/>
          <w:b/>
          <w:bCs/>
          <w:sz w:val="28"/>
          <w:szCs w:val="28"/>
          <w:lang w:eastAsia="en-GB"/>
        </w:rPr>
      </w:pPr>
    </w:p>
    <w:p w14:paraId="0AB337BA" w14:textId="042A38EC" w:rsidR="00506107" w:rsidRPr="00506107" w:rsidRDefault="00506107" w:rsidP="00506107">
      <w:pPr>
        <w:pStyle w:val="ListParagraph"/>
        <w:numPr>
          <w:ilvl w:val="0"/>
          <w:numId w:val="6"/>
        </w:numPr>
        <w:rPr>
          <w:rFonts w:eastAsia="Times New Roman" w:cstheme="minorHAnsi"/>
          <w:b/>
          <w:bCs/>
          <w:sz w:val="24"/>
          <w:szCs w:val="24"/>
          <w:lang w:eastAsia="en-GB"/>
        </w:rPr>
      </w:pPr>
      <w:r w:rsidRPr="00506107">
        <w:rPr>
          <w:rFonts w:eastAsia="Times New Roman" w:cstheme="minorHAnsi"/>
          <w:b/>
          <w:bCs/>
          <w:sz w:val="24"/>
          <w:szCs w:val="24"/>
          <w:lang w:eastAsia="en-GB"/>
        </w:rPr>
        <w:t xml:space="preserve">Policy Statement </w:t>
      </w:r>
    </w:p>
    <w:p w14:paraId="4E95AC9D" w14:textId="0DDD9C44" w:rsidR="007C3CE1" w:rsidRDefault="007C3CE1" w:rsidP="007C3CE1">
      <w:pPr>
        <w:ind w:left="360"/>
      </w:pPr>
      <w:r>
        <w:t xml:space="preserve">The Ark </w:t>
      </w:r>
      <w:r w:rsidR="00911C34">
        <w:t xml:space="preserve">uses methods of assessment against standards and objectives that should be fair, thorough, and non-discriminatory. A variety of methods should be used and discussed with teachers in the education and training centre. </w:t>
      </w:r>
    </w:p>
    <w:p w14:paraId="09C0A5C3" w14:textId="3EA3E123" w:rsidR="00911C34" w:rsidRDefault="00911C34" w:rsidP="007C3CE1">
      <w:pPr>
        <w:ind w:left="360"/>
      </w:pPr>
    </w:p>
    <w:p w14:paraId="6CF9546A" w14:textId="46474C0A" w:rsidR="007C3CE1" w:rsidRDefault="00911C34" w:rsidP="00911C34">
      <w:pPr>
        <w:ind w:left="360"/>
      </w:pPr>
      <w:r>
        <w:t>Therefore, this policy will not discriminate either directly or indirectly against any individual on grounds of sex, race, ethnicity or national origin, sexual orientation, marital status, religion or belief, age, disability, socioeconomic status, offending background or any other personal characteristic.</w:t>
      </w:r>
    </w:p>
    <w:p w14:paraId="383CECC8" w14:textId="77777777" w:rsidR="00911C34" w:rsidRDefault="00911C34" w:rsidP="00911C34">
      <w:pPr>
        <w:ind w:left="360"/>
      </w:pPr>
    </w:p>
    <w:p w14:paraId="64731710" w14:textId="6CC2FF5C" w:rsidR="007C3CE1" w:rsidRDefault="00911C34" w:rsidP="00911C34">
      <w:pPr>
        <w:ind w:left="360"/>
      </w:pPr>
      <w:r>
        <w:lastRenderedPageBreak/>
        <w:t xml:space="preserve">To ensure consistency, any teacher to whom the performance management of other teachers is delegated, should be suitably prepared to discharge that responsibility, not only through knowledge of the performance management regulations and process but also with the appropriate skills and confidence, whether by training within the education and training centre or by a suitable external organisation. </w:t>
      </w:r>
    </w:p>
    <w:p w14:paraId="54A6C9A4" w14:textId="1D92720C" w:rsidR="007C3CE1" w:rsidRDefault="007C3CE1" w:rsidP="007C3CE1">
      <w:pPr>
        <w:ind w:left="360"/>
      </w:pPr>
    </w:p>
    <w:p w14:paraId="162DE531" w14:textId="020A33F2" w:rsidR="007C3CE1" w:rsidRDefault="00911C34" w:rsidP="007C3CE1">
      <w:pPr>
        <w:ind w:left="360"/>
      </w:pPr>
      <w:r>
        <w:t>Consistency and balance should also be achieved by appropriate moderation and monitoring for quality assurance. The Head of Centre should seek performance management from a 3</w:t>
      </w:r>
      <w:r w:rsidRPr="00911C34">
        <w:rPr>
          <w:vertAlign w:val="superscript"/>
        </w:rPr>
        <w:t>rd</w:t>
      </w:r>
      <w:r>
        <w:t xml:space="preserve"> party consultant annually based on results/performance. </w:t>
      </w:r>
    </w:p>
    <w:p w14:paraId="07E773BA" w14:textId="554F4A63" w:rsidR="00911C34" w:rsidRDefault="00911C34" w:rsidP="007C3CE1">
      <w:pPr>
        <w:ind w:left="360"/>
      </w:pPr>
    </w:p>
    <w:p w14:paraId="5DE58B0F" w14:textId="2E72CE4B" w:rsidR="00911C34" w:rsidRDefault="00911C34" w:rsidP="007C3CE1">
      <w:pPr>
        <w:ind w:left="360"/>
      </w:pPr>
      <w:r>
        <w:t xml:space="preserve">An assessment of a teacher’s professional development needs and any action which should be taken to address them should be an integral part of the assessment and used to enable teachers to achieve their professional potential. </w:t>
      </w:r>
    </w:p>
    <w:p w14:paraId="0560D6E9" w14:textId="6F215CF1" w:rsidR="00911C34" w:rsidRDefault="00911C34" w:rsidP="007C3CE1">
      <w:pPr>
        <w:ind w:left="360"/>
      </w:pPr>
    </w:p>
    <w:p w14:paraId="6DF78182" w14:textId="02B29BF5" w:rsidR="00911C34" w:rsidRDefault="00911C34" w:rsidP="007C3CE1">
      <w:pPr>
        <w:ind w:left="360"/>
      </w:pPr>
      <w:r>
        <w:t xml:space="preserve">The records of each teacher’s performance management will be confidential. The use of information from these reports are to monitor fairness, inform the planning of professional development, ensure overall quality, and should not compromise individual confidentiality. </w:t>
      </w:r>
    </w:p>
    <w:p w14:paraId="0577AB21" w14:textId="5AECCE5A" w:rsidR="00911C34" w:rsidRDefault="00911C34" w:rsidP="007C3CE1">
      <w:pPr>
        <w:ind w:left="360"/>
      </w:pPr>
    </w:p>
    <w:p w14:paraId="49B549D5" w14:textId="7D8D0127" w:rsidR="00911C34" w:rsidRDefault="00911C34" w:rsidP="007C3CE1">
      <w:pPr>
        <w:ind w:left="360"/>
      </w:pPr>
      <w:r>
        <w:t xml:space="preserve">If it becomes apparent during the performance management period that a teacher’s overall performance is below accepted standards the line manager should address the situation without delay, as described in the performance management process, with a thorough assessment of the apparent deficiencies and possible causes (including any personal circumstances) and implement any necessary support. There should be a clear explanation to the teacher of what will happen if the necessary improvement does not take place. </w:t>
      </w:r>
    </w:p>
    <w:p w14:paraId="3176187C" w14:textId="3385E62D" w:rsidR="00506107" w:rsidRPr="00506107" w:rsidRDefault="00506107" w:rsidP="00506107">
      <w:pPr>
        <w:rPr>
          <w:rFonts w:cstheme="minorHAnsi"/>
          <w:b/>
          <w:bCs/>
          <w:sz w:val="28"/>
          <w:szCs w:val="28"/>
        </w:rPr>
      </w:pPr>
    </w:p>
    <w:p w14:paraId="74311E3E" w14:textId="166F7EE0" w:rsidR="002D2E96" w:rsidRDefault="00506107" w:rsidP="002D2E96">
      <w:pPr>
        <w:pStyle w:val="ListParagraph"/>
        <w:numPr>
          <w:ilvl w:val="0"/>
          <w:numId w:val="6"/>
        </w:numPr>
        <w:rPr>
          <w:rFonts w:cstheme="minorHAnsi"/>
          <w:b/>
          <w:bCs/>
          <w:sz w:val="24"/>
          <w:szCs w:val="24"/>
        </w:rPr>
      </w:pPr>
      <w:r w:rsidRPr="00506107">
        <w:rPr>
          <w:rFonts w:cstheme="minorHAnsi"/>
          <w:b/>
          <w:bCs/>
          <w:sz w:val="24"/>
          <w:szCs w:val="24"/>
        </w:rPr>
        <w:t>Key Documents and Duties</w:t>
      </w:r>
    </w:p>
    <w:p w14:paraId="3DD571F3" w14:textId="57E5C23A" w:rsidR="007C3CE1" w:rsidRPr="00911C34" w:rsidRDefault="007C3CE1" w:rsidP="007C3CE1">
      <w:pPr>
        <w:ind w:left="360"/>
        <w:rPr>
          <w:rFonts w:cstheme="minorHAnsi"/>
        </w:rPr>
      </w:pPr>
      <w:r>
        <w:t xml:space="preserve">The Ark </w:t>
      </w:r>
      <w:r w:rsidR="00911C34">
        <w:t xml:space="preserve">has </w:t>
      </w:r>
      <w:r w:rsidR="00911C34" w:rsidRPr="00911C34">
        <w:rPr>
          <w:rFonts w:cstheme="minorHAnsi"/>
        </w:rPr>
        <w:t xml:space="preserve">developed this policy with reference to the following: </w:t>
      </w:r>
    </w:p>
    <w:p w14:paraId="2459231C" w14:textId="0AA49C34" w:rsidR="00911C34" w:rsidRPr="00911C34" w:rsidRDefault="00911C34" w:rsidP="007C3CE1">
      <w:pPr>
        <w:ind w:left="360"/>
        <w:rPr>
          <w:rFonts w:cstheme="minorHAnsi"/>
        </w:rPr>
      </w:pPr>
    </w:p>
    <w:p w14:paraId="4AA0555C" w14:textId="258FABDF" w:rsidR="00911C34" w:rsidRDefault="003E1B08" w:rsidP="00911C34">
      <w:pPr>
        <w:spacing w:line="360" w:lineRule="auto"/>
        <w:ind w:left="360"/>
        <w:rPr>
          <w:rFonts w:cstheme="minorHAnsi"/>
        </w:rPr>
      </w:pPr>
      <w:hyperlink r:id="rId10" w:history="1">
        <w:r w:rsidR="00911C34" w:rsidRPr="00911C34">
          <w:rPr>
            <w:rFonts w:cstheme="minorHAnsi"/>
            <w:color w:val="0000FF"/>
            <w:u w:val="single"/>
          </w:rPr>
          <w:t>Model appraisal policy</w:t>
        </w:r>
      </w:hyperlink>
      <w:r w:rsidR="00911C34" w:rsidRPr="00911C34">
        <w:rPr>
          <w:rFonts w:cstheme="minorHAnsi"/>
        </w:rPr>
        <w:t xml:space="preserve"> from the Department of Education (DfE)</w:t>
      </w:r>
    </w:p>
    <w:p w14:paraId="13C142E3" w14:textId="06FD94E1" w:rsidR="00911C34" w:rsidRPr="00911C34" w:rsidRDefault="003E1B08" w:rsidP="00911C34">
      <w:pPr>
        <w:spacing w:line="360" w:lineRule="auto"/>
        <w:ind w:left="360"/>
        <w:rPr>
          <w:rFonts w:cstheme="minorHAnsi"/>
        </w:rPr>
      </w:pPr>
      <w:hyperlink r:id="rId11" w:history="1">
        <w:r w:rsidR="00911C34" w:rsidRPr="00911C34">
          <w:rPr>
            <w:rStyle w:val="Hyperlink"/>
            <w:rFonts w:cstheme="minorHAnsi"/>
          </w:rPr>
          <w:t>Teacher</w:t>
        </w:r>
        <w:r w:rsidR="00911C34">
          <w:rPr>
            <w:rStyle w:val="Hyperlink"/>
            <w:rFonts w:cstheme="minorHAnsi"/>
          </w:rPr>
          <w:t>s’</w:t>
        </w:r>
        <w:r w:rsidR="00911C34" w:rsidRPr="00911C34">
          <w:rPr>
            <w:rStyle w:val="Hyperlink"/>
            <w:rFonts w:cstheme="minorHAnsi"/>
          </w:rPr>
          <w:t xml:space="preserve"> Standards</w:t>
        </w:r>
      </w:hyperlink>
      <w:r w:rsidR="00911C34">
        <w:rPr>
          <w:rFonts w:cstheme="minorHAnsi"/>
        </w:rPr>
        <w:t xml:space="preserve"> from the Department of Education (DfE) </w:t>
      </w:r>
    </w:p>
    <w:p w14:paraId="4B48FC9D" w14:textId="4A0FE814" w:rsidR="00911C34" w:rsidRPr="00911C34" w:rsidRDefault="00911C34" w:rsidP="00911C34">
      <w:pPr>
        <w:spacing w:after="120" w:line="360" w:lineRule="auto"/>
        <w:ind w:firstLine="360"/>
        <w:rPr>
          <w:rFonts w:cstheme="minorHAnsi"/>
        </w:rPr>
      </w:pPr>
      <w:hyperlink r:id="rId12" w:history="1">
        <w:r w:rsidRPr="00911C34">
          <w:rPr>
            <w:rFonts w:cstheme="minorHAnsi"/>
            <w:color w:val="0000FF"/>
            <w:u w:val="single"/>
          </w:rPr>
          <w:t>School Teachers' Pay and Conditions Document (STPCD)</w:t>
        </w:r>
      </w:hyperlink>
      <w:r w:rsidRPr="00911C34">
        <w:rPr>
          <w:rFonts w:cstheme="minorHAnsi"/>
        </w:rPr>
        <w:t xml:space="preserve"> from the DfE</w:t>
      </w:r>
    </w:p>
    <w:p w14:paraId="117E5E7A" w14:textId="77777777" w:rsidR="00911C34" w:rsidRPr="00911C34" w:rsidRDefault="003E1B08" w:rsidP="00911C34">
      <w:pPr>
        <w:spacing w:after="120" w:line="360" w:lineRule="auto"/>
        <w:ind w:firstLine="360"/>
        <w:rPr>
          <w:rFonts w:cstheme="minorHAnsi"/>
        </w:rPr>
      </w:pPr>
      <w:hyperlink r:id="rId13" w:history="1">
        <w:r w:rsidR="00911C34" w:rsidRPr="00911C34">
          <w:rPr>
            <w:rFonts w:cstheme="minorHAnsi"/>
            <w:color w:val="0000FF"/>
            <w:u w:val="single"/>
          </w:rPr>
          <w:t>The Education (School Teachers’ Appraisal) (England) Regulations 2012</w:t>
        </w:r>
      </w:hyperlink>
    </w:p>
    <w:p w14:paraId="37FB3654" w14:textId="77777777" w:rsidR="00911C34" w:rsidRPr="00911C34" w:rsidRDefault="00911C34" w:rsidP="00911C34">
      <w:pPr>
        <w:spacing w:after="120" w:line="360" w:lineRule="auto"/>
        <w:ind w:firstLine="360"/>
        <w:rPr>
          <w:rFonts w:cstheme="minorHAnsi"/>
          <w:color w:val="000000"/>
          <w:u w:val="single"/>
        </w:rPr>
      </w:pPr>
      <w:r w:rsidRPr="00911C34">
        <w:rPr>
          <w:rFonts w:cstheme="minorHAnsi"/>
          <w:color w:val="000000"/>
        </w:rPr>
        <w:fldChar w:fldCharType="begin"/>
      </w:r>
      <w:r w:rsidRPr="00911C34">
        <w:rPr>
          <w:rFonts w:cstheme="minorHAnsi"/>
          <w:color w:val="000000"/>
        </w:rPr>
        <w:instrText xml:space="preserve"> HYPERLINK "http://www.legislation.gov.uk/uksi/2009/2680/contents/made" </w:instrText>
      </w:r>
      <w:r w:rsidRPr="00911C34">
        <w:rPr>
          <w:rFonts w:cstheme="minorHAnsi"/>
          <w:color w:val="000000"/>
        </w:rPr>
        <w:fldChar w:fldCharType="separate"/>
      </w:r>
      <w:r w:rsidRPr="00911C34">
        <w:rPr>
          <w:rFonts w:cstheme="minorHAnsi"/>
          <w:color w:val="0000FF"/>
          <w:u w:val="single"/>
        </w:rPr>
        <w:t>The School Staffing (England) Regulations 2009</w:t>
      </w:r>
    </w:p>
    <w:p w14:paraId="041C39E2" w14:textId="71FD82CB" w:rsidR="007C3CE1" w:rsidRPr="00911C34" w:rsidRDefault="00911C34" w:rsidP="00911C34">
      <w:pPr>
        <w:spacing w:line="360" w:lineRule="auto"/>
      </w:pPr>
      <w:r w:rsidRPr="00911C34">
        <w:rPr>
          <w:rFonts w:cstheme="minorHAnsi"/>
          <w:color w:val="000000"/>
        </w:rPr>
        <w:fldChar w:fldCharType="end"/>
      </w:r>
    </w:p>
    <w:p w14:paraId="12F82029" w14:textId="7BC5FBBC" w:rsidR="002574EB" w:rsidRPr="00A92276" w:rsidRDefault="00A92276" w:rsidP="00A92276">
      <w:pPr>
        <w:pStyle w:val="ListParagraph"/>
        <w:numPr>
          <w:ilvl w:val="0"/>
          <w:numId w:val="6"/>
        </w:numPr>
        <w:rPr>
          <w:rFonts w:cstheme="minorHAnsi"/>
          <w:b/>
          <w:bCs/>
          <w:sz w:val="24"/>
          <w:szCs w:val="24"/>
        </w:rPr>
      </w:pPr>
      <w:r w:rsidRPr="00A92276">
        <w:rPr>
          <w:rFonts w:cstheme="minorHAnsi"/>
          <w:b/>
          <w:bCs/>
          <w:sz w:val="24"/>
          <w:szCs w:val="24"/>
        </w:rPr>
        <w:t xml:space="preserve">Responsibilities </w:t>
      </w:r>
    </w:p>
    <w:p w14:paraId="7C66E6B6" w14:textId="02E6A1F3" w:rsidR="007C3CE1" w:rsidRDefault="00911C34" w:rsidP="007C3CE1">
      <w:pPr>
        <w:ind w:left="360"/>
      </w:pPr>
      <w:r>
        <w:t xml:space="preserve">The Head of Centre will be responsible for publishing this process to all teachers at </w:t>
      </w:r>
      <w:r w:rsidR="007C3CE1">
        <w:t>The Ark</w:t>
      </w:r>
      <w:r>
        <w:t xml:space="preserve">, together with the Teachers’ Standards, to be used in accordance with the Education Regulations. The Head of Centre will also be responsible for ensuring that the </w:t>
      </w:r>
      <w:r>
        <w:lastRenderedPageBreak/>
        <w:t xml:space="preserve">performance management process is published to each teacher newly appointment to the school. </w:t>
      </w:r>
    </w:p>
    <w:p w14:paraId="64DF9C53" w14:textId="717D0D12" w:rsidR="00911C34" w:rsidRDefault="00911C34" w:rsidP="007C3CE1">
      <w:pPr>
        <w:ind w:left="360"/>
      </w:pPr>
    </w:p>
    <w:p w14:paraId="656B521D" w14:textId="288EC67F" w:rsidR="00911C34" w:rsidRDefault="00911C34" w:rsidP="007C3CE1">
      <w:pPr>
        <w:ind w:left="360"/>
      </w:pPr>
      <w:r>
        <w:t>There will be a 3</w:t>
      </w:r>
      <w:r w:rsidRPr="00911C34">
        <w:rPr>
          <w:vertAlign w:val="superscript"/>
        </w:rPr>
        <w:t>rd</w:t>
      </w:r>
      <w:r>
        <w:t xml:space="preserve"> Party Consultant to assist in the performance management of the Head of Centre. This will be an external adviser, someone who is suitably skilled and experienced, ideally someone who has leadership experience </w:t>
      </w:r>
      <w:proofErr w:type="gramStart"/>
      <w:r>
        <w:t>In</w:t>
      </w:r>
      <w:proofErr w:type="gramEnd"/>
      <w:r>
        <w:t xml:space="preserve"> a school, or similar educational facility, but is not personally connected with the Head of Centre. </w:t>
      </w:r>
    </w:p>
    <w:p w14:paraId="4A24EDF2" w14:textId="05C94B23" w:rsidR="00CF7175" w:rsidRPr="00506107" w:rsidRDefault="00CF7175" w:rsidP="00CF7175">
      <w:pPr>
        <w:rPr>
          <w:rFonts w:eastAsia="Times New Roman" w:cstheme="minorHAnsi"/>
          <w:lang w:eastAsia="en-GB"/>
        </w:rPr>
      </w:pPr>
    </w:p>
    <w:p w14:paraId="6BD3BC3B" w14:textId="2D9E85C1" w:rsidR="00CF7175" w:rsidRPr="00A92276" w:rsidRDefault="00CF7175" w:rsidP="00CF7175">
      <w:pPr>
        <w:pStyle w:val="ListParagraph"/>
        <w:numPr>
          <w:ilvl w:val="0"/>
          <w:numId w:val="6"/>
        </w:numPr>
        <w:rPr>
          <w:rFonts w:eastAsia="Times New Roman" w:cstheme="minorHAnsi"/>
          <w:b/>
          <w:bCs/>
          <w:sz w:val="24"/>
          <w:szCs w:val="24"/>
          <w:lang w:eastAsia="en-GB"/>
        </w:rPr>
      </w:pPr>
      <w:r w:rsidRPr="00A92276">
        <w:rPr>
          <w:rFonts w:eastAsia="Times New Roman" w:cstheme="minorHAnsi"/>
          <w:b/>
          <w:bCs/>
          <w:sz w:val="24"/>
          <w:szCs w:val="24"/>
          <w:lang w:eastAsia="en-GB"/>
        </w:rPr>
        <w:t>Procedures</w:t>
      </w:r>
    </w:p>
    <w:p w14:paraId="4087DD4D" w14:textId="64BA32EE" w:rsidR="007C3CE1" w:rsidRDefault="007C3CE1" w:rsidP="00911C34">
      <w:r>
        <w:t>T</w:t>
      </w:r>
      <w:r w:rsidR="00911C34">
        <w:t>here will be a common twelve-month performance management period for teachers in this education and training centre that will run from 1</w:t>
      </w:r>
      <w:r w:rsidR="00911C34" w:rsidRPr="00911C34">
        <w:rPr>
          <w:vertAlign w:val="superscript"/>
        </w:rPr>
        <w:t>st</w:t>
      </w:r>
      <w:r w:rsidR="00911C34">
        <w:t xml:space="preserve"> September to 31</w:t>
      </w:r>
      <w:r w:rsidR="00911C34" w:rsidRPr="00911C34">
        <w:rPr>
          <w:vertAlign w:val="superscript"/>
        </w:rPr>
        <w:t>st</w:t>
      </w:r>
      <w:r w:rsidR="00911C34">
        <w:t xml:space="preserve"> August each year. </w:t>
      </w:r>
    </w:p>
    <w:p w14:paraId="2F3C01BE" w14:textId="77777777" w:rsidR="007C3CE1" w:rsidRDefault="007C3CE1" w:rsidP="007C3CE1"/>
    <w:p w14:paraId="37419FDA" w14:textId="02D2D626" w:rsidR="007C3CE1" w:rsidRDefault="007C3CE1" w:rsidP="007C3CE1">
      <w:r>
        <w:t xml:space="preserve"> </w:t>
      </w:r>
      <w:r w:rsidR="00911C34">
        <w:t xml:space="preserve">Teachers who are employed on a fixed term contract of less than one year will have their performance managed in accordance with the principles underpinning this policy. The length of the period will be determined by the duration of their contract. </w:t>
      </w:r>
    </w:p>
    <w:p w14:paraId="54BD41E3" w14:textId="77777777" w:rsidR="007C3CE1" w:rsidRDefault="007C3CE1" w:rsidP="007C3CE1"/>
    <w:p w14:paraId="6B9E2F9B" w14:textId="447257C0" w:rsidR="007C3CE1" w:rsidRDefault="00911C34" w:rsidP="007C3CE1">
      <w:r>
        <w:t xml:space="preserve">In The Ark, the Head of Centre will be decided who appraise other teachers. In this education and training centre, it will normally be: </w:t>
      </w:r>
    </w:p>
    <w:p w14:paraId="3D3A9852" w14:textId="1D4E1C1F" w:rsidR="00911C34" w:rsidRDefault="00911C34" w:rsidP="00911C34">
      <w:pPr>
        <w:pStyle w:val="ListParagraph"/>
        <w:numPr>
          <w:ilvl w:val="0"/>
          <w:numId w:val="23"/>
        </w:numPr>
      </w:pPr>
      <w:r>
        <w:t xml:space="preserve">The Head of Centre </w:t>
      </w:r>
    </w:p>
    <w:p w14:paraId="58999419" w14:textId="67625AEB" w:rsidR="00911C34" w:rsidRDefault="00911C34" w:rsidP="00911C34">
      <w:pPr>
        <w:pStyle w:val="ListParagraph"/>
        <w:numPr>
          <w:ilvl w:val="0"/>
          <w:numId w:val="23"/>
        </w:numPr>
      </w:pPr>
      <w:r>
        <w:t xml:space="preserve">A member of the Senior Management Team </w:t>
      </w:r>
    </w:p>
    <w:p w14:paraId="4346DE1C" w14:textId="4E29875C" w:rsidR="00911C34" w:rsidRDefault="00911C34" w:rsidP="00911C34">
      <w:pPr>
        <w:pStyle w:val="ListParagraph"/>
        <w:numPr>
          <w:ilvl w:val="0"/>
          <w:numId w:val="23"/>
        </w:numPr>
      </w:pPr>
      <w:r>
        <w:t>The Teacher (for example Head of Department) with a clear line management overview of the teachers work</w:t>
      </w:r>
    </w:p>
    <w:p w14:paraId="2A3AA51F" w14:textId="2F0042ED" w:rsidR="00911C34" w:rsidRDefault="00911C34" w:rsidP="00911C34">
      <w:pPr>
        <w:pStyle w:val="ListParagraph"/>
        <w:numPr>
          <w:ilvl w:val="0"/>
          <w:numId w:val="23"/>
        </w:numPr>
      </w:pPr>
      <w:r>
        <w:t xml:space="preserve">A teacher specifically identified that usually has management responsibility. </w:t>
      </w:r>
    </w:p>
    <w:p w14:paraId="2E953D1A" w14:textId="77BDE9DA" w:rsidR="007C3CE1" w:rsidRDefault="00911C34" w:rsidP="007C3CE1">
      <w:r>
        <w:t xml:space="preserve">Where a teacher, including the Head of Centre, is of the opinion that the person to whom the teacher has delegated the responsibility of managing the performance is unsuitable for professional reasons, s/he may submit a written request to the Head of Centre for that person to be replaced, stating those reasons. </w:t>
      </w:r>
    </w:p>
    <w:p w14:paraId="4CC96329" w14:textId="77777777" w:rsidR="007C3CE1" w:rsidRDefault="007C3CE1" w:rsidP="007C3CE1"/>
    <w:p w14:paraId="2E55E896" w14:textId="674A5FF3" w:rsidR="007C3CE1" w:rsidRDefault="00911C34" w:rsidP="007C3CE1">
      <w:r>
        <w:t xml:space="preserve">Anyone identified to undertake the responsibilities of completing performance management review for other staff will be qualified teachers with relevant experience. </w:t>
      </w:r>
    </w:p>
    <w:p w14:paraId="1A50AC88" w14:textId="77777777" w:rsidR="007C3CE1" w:rsidRDefault="007C3CE1" w:rsidP="007C3CE1"/>
    <w:p w14:paraId="30C889AD" w14:textId="4F6ACBFD" w:rsidR="007C3CE1" w:rsidRDefault="00911C34" w:rsidP="007C3CE1">
      <w:r>
        <w:t xml:space="preserve">The Head of Centre will ensure that each teacher completing performance management reviews are suitably prepared including discussion of moderation and quality assurance. The Head of Centre will also ensure that all teachers understand their own responsibilities and prepare for the first meeting, through self-reflection and evaluation </w:t>
      </w:r>
      <w:proofErr w:type="spellStart"/>
      <w:r>
        <w:t>fo</w:t>
      </w:r>
      <w:proofErr w:type="spellEnd"/>
      <w:r>
        <w:t xml:space="preserve"> their own performance and development needs. </w:t>
      </w:r>
    </w:p>
    <w:p w14:paraId="1884279E" w14:textId="77777777" w:rsidR="007C3CE1" w:rsidRDefault="007C3CE1" w:rsidP="007C3CE1"/>
    <w:p w14:paraId="20823FCE" w14:textId="77777777" w:rsidR="007C3CE1" w:rsidRPr="00A92276" w:rsidRDefault="007C3CE1" w:rsidP="007C3CE1">
      <w:pPr>
        <w:rPr>
          <w:rFonts w:eastAsia="Times New Roman" w:cstheme="minorHAnsi"/>
          <w:b/>
          <w:bCs/>
          <w:sz w:val="28"/>
          <w:szCs w:val="28"/>
          <w:lang w:eastAsia="en-GB"/>
        </w:rPr>
      </w:pPr>
    </w:p>
    <w:p w14:paraId="282D8F5A" w14:textId="77FF0D3B" w:rsidR="00CF7175" w:rsidRPr="00A92276" w:rsidRDefault="00911C34" w:rsidP="00A92276">
      <w:pPr>
        <w:pStyle w:val="ListParagraph"/>
        <w:numPr>
          <w:ilvl w:val="0"/>
          <w:numId w:val="6"/>
        </w:numPr>
        <w:rPr>
          <w:rFonts w:eastAsia="Times New Roman" w:cstheme="minorHAnsi"/>
          <w:b/>
          <w:bCs/>
          <w:sz w:val="24"/>
          <w:szCs w:val="24"/>
          <w:lang w:eastAsia="en-GB"/>
        </w:rPr>
      </w:pPr>
      <w:r>
        <w:rPr>
          <w:rFonts w:eastAsia="Times New Roman" w:cstheme="minorHAnsi"/>
          <w:b/>
          <w:bCs/>
          <w:sz w:val="24"/>
          <w:szCs w:val="24"/>
          <w:lang w:eastAsia="en-GB"/>
        </w:rPr>
        <w:t xml:space="preserve">Setting Objectives </w:t>
      </w:r>
      <w:r w:rsidR="00CF7175" w:rsidRPr="00A92276">
        <w:rPr>
          <w:rFonts w:eastAsia="Times New Roman" w:cstheme="minorHAnsi"/>
          <w:b/>
          <w:bCs/>
          <w:sz w:val="24"/>
          <w:szCs w:val="24"/>
          <w:lang w:eastAsia="en-GB"/>
        </w:rPr>
        <w:t xml:space="preserve"> </w:t>
      </w:r>
    </w:p>
    <w:p w14:paraId="42614D03" w14:textId="66FB0D68" w:rsidR="0009638C" w:rsidRDefault="00CF7175" w:rsidP="00B45795">
      <w:pPr>
        <w:rPr>
          <w:rFonts w:eastAsia="Times New Roman" w:cstheme="minorHAnsi"/>
          <w:lang w:eastAsia="en-GB"/>
        </w:rPr>
      </w:pPr>
      <w:r w:rsidRPr="00506107">
        <w:rPr>
          <w:rFonts w:eastAsia="Times New Roman" w:cstheme="minorHAnsi"/>
          <w:lang w:eastAsia="en-GB"/>
        </w:rPr>
        <w:t xml:space="preserve"> </w:t>
      </w:r>
    </w:p>
    <w:p w14:paraId="483E4A6A" w14:textId="6D025B40" w:rsidR="00911C34" w:rsidRDefault="00911C34" w:rsidP="00B45795">
      <w:pPr>
        <w:rPr>
          <w:rFonts w:eastAsia="Times New Roman" w:cstheme="minorHAnsi"/>
          <w:lang w:eastAsia="en-GB"/>
        </w:rPr>
      </w:pPr>
      <w:r>
        <w:rPr>
          <w:rFonts w:eastAsia="Times New Roman" w:cstheme="minorHAnsi"/>
          <w:lang w:eastAsia="en-GB"/>
        </w:rPr>
        <w:t xml:space="preserve">As a valuable tool in preparing for objective setting, teachers have available the annual audit </w:t>
      </w:r>
      <w:r w:rsidRPr="00D85D65">
        <w:rPr>
          <w:rFonts w:eastAsia="Times New Roman" w:cstheme="minorHAnsi"/>
          <w:lang w:eastAsia="en-GB"/>
        </w:rPr>
        <w:t>against National Standards</w:t>
      </w:r>
      <w:r w:rsidR="00D85D65" w:rsidRPr="00D85D65">
        <w:rPr>
          <w:rFonts w:eastAsia="Times New Roman" w:cstheme="minorHAnsi"/>
          <w:lang w:eastAsia="en-GB"/>
        </w:rPr>
        <w:t>.</w:t>
      </w:r>
      <w:r w:rsidR="00D85D65">
        <w:rPr>
          <w:rFonts w:eastAsia="Times New Roman" w:cstheme="minorHAnsi"/>
          <w:lang w:eastAsia="en-GB"/>
        </w:rPr>
        <w:t xml:space="preserve"> </w:t>
      </w:r>
      <w:r w:rsidRPr="00D85D65">
        <w:rPr>
          <w:rFonts w:eastAsia="Times New Roman" w:cstheme="minorHAnsi"/>
          <w:lang w:eastAsia="en-GB"/>
        </w:rPr>
        <w:t>It is</w:t>
      </w:r>
      <w:r>
        <w:rPr>
          <w:rFonts w:eastAsia="Times New Roman" w:cstheme="minorHAnsi"/>
          <w:lang w:eastAsia="en-GB"/>
        </w:rPr>
        <w:t xml:space="preserve"> recommended that the teacher uses this audit to inform the discussion between the teacher and the reviewer when establishing objectives for the year. </w:t>
      </w:r>
    </w:p>
    <w:p w14:paraId="1CE26BD7" w14:textId="354FCDF4" w:rsidR="00911C34" w:rsidRDefault="00911C34" w:rsidP="00B45795">
      <w:pPr>
        <w:rPr>
          <w:rFonts w:eastAsia="Times New Roman" w:cstheme="minorHAnsi"/>
          <w:lang w:eastAsia="en-GB"/>
        </w:rPr>
      </w:pPr>
    </w:p>
    <w:p w14:paraId="519CE1FB" w14:textId="6A6E139C" w:rsidR="00911C34" w:rsidRDefault="00911C34" w:rsidP="00B45795">
      <w:pPr>
        <w:rPr>
          <w:rFonts w:eastAsia="Times New Roman" w:cstheme="minorHAnsi"/>
          <w:lang w:eastAsia="en-GB"/>
        </w:rPr>
      </w:pPr>
      <w:r>
        <w:rPr>
          <w:rFonts w:eastAsia="Times New Roman" w:cstheme="minorHAnsi"/>
          <w:lang w:eastAsia="en-GB"/>
        </w:rPr>
        <w:lastRenderedPageBreak/>
        <w:t>The Head of Centre’s objectives will be set alongside the 3</w:t>
      </w:r>
      <w:r w:rsidRPr="00911C34">
        <w:rPr>
          <w:rFonts w:eastAsia="Times New Roman" w:cstheme="minorHAnsi"/>
          <w:vertAlign w:val="superscript"/>
          <w:lang w:eastAsia="en-GB"/>
        </w:rPr>
        <w:t>rd</w:t>
      </w:r>
      <w:r>
        <w:rPr>
          <w:rFonts w:eastAsia="Times New Roman" w:cstheme="minorHAnsi"/>
          <w:lang w:eastAsia="en-GB"/>
        </w:rPr>
        <w:t xml:space="preserve"> Party Consultant. These will take account of the relevant Head of Centre (Headteacher) Standards. </w:t>
      </w:r>
    </w:p>
    <w:p w14:paraId="1BF329C1" w14:textId="5A95A209" w:rsidR="00911C34" w:rsidRDefault="00911C34" w:rsidP="00B45795">
      <w:pPr>
        <w:rPr>
          <w:rFonts w:eastAsia="Times New Roman" w:cstheme="minorHAnsi"/>
          <w:lang w:eastAsia="en-GB"/>
        </w:rPr>
      </w:pPr>
    </w:p>
    <w:p w14:paraId="397613B4" w14:textId="680993AD" w:rsidR="00911C34" w:rsidRDefault="00911C34" w:rsidP="00B45795">
      <w:pPr>
        <w:rPr>
          <w:rFonts w:eastAsia="Times New Roman" w:cstheme="minorHAnsi"/>
          <w:lang w:eastAsia="en-GB"/>
        </w:rPr>
      </w:pPr>
      <w:r>
        <w:rPr>
          <w:rFonts w:eastAsia="Times New Roman" w:cstheme="minorHAnsi"/>
          <w:lang w:eastAsia="en-GB"/>
        </w:rPr>
        <w:t xml:space="preserve">Objectives for each teacher, including the Head of Centre, will be set at the start of each review period, and by the end of the first autumn half term by the latest. The objectives set for each teacher will be linked to the Teacher Standards following the teachers audit of their performance against the standards. The objectives will also be appropriate to the teacher’s role and responsibility and level of experience and aligned to the current development plans. Objectives will be Specific, Measurable, Achievable, Realistic and Time-bound. </w:t>
      </w:r>
    </w:p>
    <w:p w14:paraId="52735420" w14:textId="2D6F33BB" w:rsidR="00911C34" w:rsidRDefault="00911C34" w:rsidP="00B45795">
      <w:pPr>
        <w:rPr>
          <w:rFonts w:eastAsia="Times New Roman" w:cstheme="minorHAnsi"/>
          <w:lang w:eastAsia="en-GB"/>
        </w:rPr>
      </w:pPr>
    </w:p>
    <w:p w14:paraId="1E205A30" w14:textId="18B26759" w:rsidR="00911C34" w:rsidRDefault="00911C34" w:rsidP="00B45795">
      <w:pPr>
        <w:rPr>
          <w:rFonts w:eastAsia="Times New Roman" w:cstheme="minorHAnsi"/>
          <w:lang w:eastAsia="en-GB"/>
        </w:rPr>
      </w:pPr>
      <w:r>
        <w:rPr>
          <w:rFonts w:eastAsia="Times New Roman" w:cstheme="minorHAnsi"/>
          <w:lang w:eastAsia="en-GB"/>
        </w:rPr>
        <w:t xml:space="preserve">The reviewer and teacher will seek to agree the objectives but, if that is not possible, the reviewer will determine the objectives, and the teacher may record their comments in writing as an appendix to the performance management statement. Objectives may be advised if circumstances change. </w:t>
      </w:r>
    </w:p>
    <w:p w14:paraId="0F338BE4" w14:textId="478A530A" w:rsidR="00911C34" w:rsidRDefault="00911C34" w:rsidP="00B45795">
      <w:pPr>
        <w:rPr>
          <w:rFonts w:eastAsia="Times New Roman" w:cstheme="minorHAnsi"/>
          <w:lang w:eastAsia="en-GB"/>
        </w:rPr>
      </w:pPr>
    </w:p>
    <w:p w14:paraId="20A07CBA" w14:textId="799646A6" w:rsidR="00911C34" w:rsidRDefault="00911C34" w:rsidP="00B45795">
      <w:pPr>
        <w:rPr>
          <w:rFonts w:eastAsia="Times New Roman" w:cstheme="minorHAnsi"/>
          <w:lang w:eastAsia="en-GB"/>
        </w:rPr>
      </w:pPr>
      <w:r>
        <w:rPr>
          <w:rFonts w:eastAsia="Times New Roman" w:cstheme="minorHAnsi"/>
          <w:lang w:eastAsia="en-GB"/>
        </w:rPr>
        <w:t xml:space="preserve">The objectives set for each teacher, including the Head of Centre, will, if achieved, contribute to the whole education and training centres improvement of the provision and performance of education for the students at The Ark. </w:t>
      </w:r>
    </w:p>
    <w:p w14:paraId="1521370F" w14:textId="3649EB87" w:rsidR="00911C34" w:rsidRDefault="00911C34" w:rsidP="00B45795">
      <w:pPr>
        <w:rPr>
          <w:rFonts w:eastAsia="Times New Roman" w:cstheme="minorHAnsi"/>
          <w:lang w:eastAsia="en-GB"/>
        </w:rPr>
      </w:pPr>
    </w:p>
    <w:p w14:paraId="4CDD72E8" w14:textId="0A03ECFF" w:rsidR="00911C34" w:rsidRDefault="00911C34" w:rsidP="00B45795">
      <w:pPr>
        <w:rPr>
          <w:rFonts w:eastAsia="Times New Roman" w:cstheme="minorHAnsi"/>
          <w:lang w:eastAsia="en-GB"/>
        </w:rPr>
      </w:pPr>
      <w:r>
        <w:rPr>
          <w:rFonts w:eastAsia="Times New Roman" w:cstheme="minorHAnsi"/>
          <w:lang w:eastAsia="en-GB"/>
        </w:rPr>
        <w:t xml:space="preserve">Under normal circumstances teachers will have three objectives. </w:t>
      </w:r>
    </w:p>
    <w:p w14:paraId="53A79D92" w14:textId="6054C6F3" w:rsidR="00911C34" w:rsidRDefault="00911C34" w:rsidP="00B45795">
      <w:pPr>
        <w:rPr>
          <w:rFonts w:eastAsia="Times New Roman" w:cstheme="minorHAnsi"/>
          <w:lang w:eastAsia="en-GB"/>
        </w:rPr>
      </w:pPr>
    </w:p>
    <w:p w14:paraId="2F613B1C" w14:textId="060641BE" w:rsidR="00911C34" w:rsidRDefault="00911C34" w:rsidP="00B45795">
      <w:pPr>
        <w:rPr>
          <w:rFonts w:eastAsia="Times New Roman" w:cstheme="minorHAnsi"/>
          <w:lang w:eastAsia="en-GB"/>
        </w:rPr>
      </w:pPr>
      <w:r>
        <w:rPr>
          <w:rFonts w:eastAsia="Times New Roman" w:cstheme="minorHAnsi"/>
          <w:lang w:eastAsia="en-GB"/>
        </w:rPr>
        <w:t xml:space="preserve">The Objectives: </w:t>
      </w:r>
    </w:p>
    <w:p w14:paraId="3914CBE6" w14:textId="6DDF0108" w:rsidR="00911C34" w:rsidRDefault="00911C34" w:rsidP="00B45795">
      <w:pPr>
        <w:rPr>
          <w:rFonts w:eastAsia="Times New Roman" w:cstheme="minorHAnsi"/>
          <w:lang w:eastAsia="en-GB"/>
        </w:rPr>
      </w:pPr>
    </w:p>
    <w:p w14:paraId="1F377EE1" w14:textId="359001E4" w:rsidR="00911C34" w:rsidRPr="00911C34" w:rsidRDefault="00911C34" w:rsidP="00911C34">
      <w:pPr>
        <w:pStyle w:val="ListParagraph"/>
        <w:numPr>
          <w:ilvl w:val="0"/>
          <w:numId w:val="24"/>
        </w:numPr>
        <w:rPr>
          <w:rFonts w:eastAsia="Times New Roman" w:cstheme="minorHAnsi"/>
          <w:sz w:val="24"/>
          <w:szCs w:val="24"/>
          <w:lang w:eastAsia="en-GB"/>
        </w:rPr>
      </w:pPr>
      <w:r w:rsidRPr="00911C34">
        <w:rPr>
          <w:rFonts w:eastAsia="Times New Roman" w:cstheme="minorHAnsi"/>
          <w:sz w:val="24"/>
          <w:szCs w:val="24"/>
          <w:lang w:eastAsia="en-GB"/>
        </w:rPr>
        <w:t xml:space="preserve">The first objective should be actions related to the education and training centres ambition for all students to make progress at least as good as national other students. An example of this objective might be: </w:t>
      </w:r>
    </w:p>
    <w:p w14:paraId="70A55500" w14:textId="77777777" w:rsidR="00911C34" w:rsidRPr="00911C34" w:rsidRDefault="00911C34" w:rsidP="00911C34">
      <w:pPr>
        <w:pStyle w:val="ListParagraph"/>
        <w:rPr>
          <w:rFonts w:eastAsia="Times New Roman" w:cstheme="minorHAnsi"/>
          <w:sz w:val="24"/>
          <w:szCs w:val="24"/>
          <w:lang w:eastAsia="en-GB"/>
        </w:rPr>
      </w:pPr>
    </w:p>
    <w:p w14:paraId="486A2177" w14:textId="11BAE4A7" w:rsidR="00911C34" w:rsidRPr="00911C34" w:rsidRDefault="00911C34" w:rsidP="00911C34">
      <w:pPr>
        <w:pStyle w:val="ListParagraph"/>
        <w:rPr>
          <w:rFonts w:eastAsia="Times New Roman" w:cstheme="minorHAnsi"/>
          <w:b/>
          <w:bCs/>
          <w:i/>
          <w:iCs/>
          <w:sz w:val="24"/>
          <w:szCs w:val="24"/>
          <w:lang w:eastAsia="en-GB"/>
        </w:rPr>
      </w:pPr>
      <w:r w:rsidRPr="00911C34">
        <w:rPr>
          <w:rFonts w:eastAsia="Times New Roman" w:cstheme="minorHAnsi"/>
          <w:b/>
          <w:bCs/>
          <w:i/>
          <w:iCs/>
          <w:sz w:val="24"/>
          <w:szCs w:val="24"/>
          <w:lang w:eastAsia="en-GB"/>
        </w:rPr>
        <w:t xml:space="preserve">To effectively apply The Ark’s teaching and learning and assessment policies and utilise appropriate strategies, including remote and online learning when required, to close the gap between disadvantaged and other students to fully support The Ark’s ambition for all students to make progress at least as good as national other students. </w:t>
      </w:r>
    </w:p>
    <w:p w14:paraId="49E293B0" w14:textId="1448A98C" w:rsidR="00911C34" w:rsidRPr="00911C34" w:rsidRDefault="00911C34" w:rsidP="00911C34">
      <w:pPr>
        <w:pStyle w:val="ListParagraph"/>
        <w:rPr>
          <w:rFonts w:eastAsia="Times New Roman" w:cstheme="minorHAnsi"/>
          <w:i/>
          <w:iCs/>
          <w:sz w:val="24"/>
          <w:szCs w:val="24"/>
          <w:lang w:eastAsia="en-GB"/>
        </w:rPr>
      </w:pPr>
    </w:p>
    <w:p w14:paraId="429D14D5" w14:textId="4CE56E19" w:rsidR="00911C34" w:rsidRPr="00911C34" w:rsidRDefault="00911C34" w:rsidP="00911C34">
      <w:pPr>
        <w:pStyle w:val="ListParagraph"/>
        <w:rPr>
          <w:rFonts w:eastAsia="Times New Roman" w:cstheme="minorHAnsi"/>
          <w:sz w:val="24"/>
          <w:szCs w:val="24"/>
          <w:lang w:eastAsia="en-GB"/>
        </w:rPr>
      </w:pPr>
      <w:r w:rsidRPr="00911C34">
        <w:rPr>
          <w:rFonts w:eastAsia="Times New Roman" w:cstheme="minorHAnsi"/>
          <w:sz w:val="24"/>
          <w:szCs w:val="24"/>
          <w:lang w:eastAsia="en-GB"/>
        </w:rPr>
        <w:t xml:space="preserve">The success criteria for this objective will be: </w:t>
      </w:r>
    </w:p>
    <w:p w14:paraId="18BD9C90" w14:textId="3D2BEDDF" w:rsidR="00911C34" w:rsidRPr="00911C34" w:rsidRDefault="00911C34" w:rsidP="00911C34">
      <w:pPr>
        <w:pStyle w:val="ListParagraph"/>
        <w:rPr>
          <w:rFonts w:eastAsia="Times New Roman" w:cstheme="minorHAnsi"/>
          <w:sz w:val="24"/>
          <w:szCs w:val="24"/>
          <w:lang w:eastAsia="en-GB"/>
        </w:rPr>
      </w:pPr>
    </w:p>
    <w:p w14:paraId="59514845" w14:textId="071459EF" w:rsidR="00911C34" w:rsidRPr="00911C34" w:rsidRDefault="00911C34" w:rsidP="00911C34">
      <w:pPr>
        <w:pStyle w:val="ListParagraph"/>
        <w:rPr>
          <w:rFonts w:eastAsia="Times New Roman" w:cstheme="minorHAnsi"/>
          <w:b/>
          <w:bCs/>
          <w:i/>
          <w:iCs/>
          <w:sz w:val="24"/>
          <w:szCs w:val="24"/>
          <w:lang w:eastAsia="en-GB"/>
        </w:rPr>
      </w:pPr>
      <w:r w:rsidRPr="00911C34">
        <w:rPr>
          <w:rFonts w:eastAsia="Times New Roman" w:cstheme="minorHAnsi"/>
          <w:b/>
          <w:bCs/>
          <w:i/>
          <w:iCs/>
          <w:sz w:val="24"/>
          <w:szCs w:val="24"/>
          <w:lang w:eastAsia="en-GB"/>
        </w:rPr>
        <w:t xml:space="preserve">All students in my class will make progress at least as good as national other students. Where my students have not made this level of progress, it is clear from the quality assurance process (lesson observations, book scrutiny, learning and assessment records and learning walks) that the teacher has applied The Ark’s policies as required. </w:t>
      </w:r>
    </w:p>
    <w:p w14:paraId="32CAE477" w14:textId="2CAB7D60" w:rsidR="00911C34" w:rsidRPr="00911C34" w:rsidRDefault="00911C34" w:rsidP="00911C34">
      <w:pPr>
        <w:pStyle w:val="ListParagraph"/>
        <w:rPr>
          <w:rFonts w:eastAsia="Times New Roman" w:cstheme="minorHAnsi"/>
          <w:b/>
          <w:bCs/>
          <w:i/>
          <w:iCs/>
          <w:sz w:val="24"/>
          <w:szCs w:val="24"/>
          <w:lang w:eastAsia="en-GB"/>
        </w:rPr>
      </w:pPr>
    </w:p>
    <w:p w14:paraId="332E1CD1" w14:textId="4123B7B0" w:rsidR="00911C34" w:rsidRPr="00911C34" w:rsidRDefault="00911C34" w:rsidP="00911C34">
      <w:pPr>
        <w:pStyle w:val="ListParagraph"/>
        <w:rPr>
          <w:rFonts w:eastAsia="Times New Roman" w:cstheme="minorHAnsi"/>
          <w:sz w:val="24"/>
          <w:szCs w:val="24"/>
          <w:lang w:eastAsia="en-GB"/>
        </w:rPr>
      </w:pPr>
      <w:r w:rsidRPr="00911C34">
        <w:rPr>
          <w:rFonts w:eastAsia="Times New Roman" w:cstheme="minorHAnsi"/>
          <w:sz w:val="24"/>
          <w:szCs w:val="24"/>
          <w:lang w:eastAsia="en-GB"/>
        </w:rPr>
        <w:t xml:space="preserve">This objective will be assessed through interim and end of year student performance data. Other sources of evidence including student tracking sheets, </w:t>
      </w:r>
      <w:proofErr w:type="gramStart"/>
      <w:r w:rsidRPr="00911C34">
        <w:rPr>
          <w:rFonts w:eastAsia="Times New Roman" w:cstheme="minorHAnsi"/>
          <w:sz w:val="24"/>
          <w:szCs w:val="24"/>
          <w:lang w:eastAsia="en-GB"/>
        </w:rPr>
        <w:t>exam</w:t>
      </w:r>
      <w:proofErr w:type="gramEnd"/>
      <w:r w:rsidRPr="00911C34">
        <w:rPr>
          <w:rFonts w:eastAsia="Times New Roman" w:cstheme="minorHAnsi"/>
          <w:sz w:val="24"/>
          <w:szCs w:val="24"/>
          <w:lang w:eastAsia="en-GB"/>
        </w:rPr>
        <w:t xml:space="preserve"> and assignment data, learning walks, lesson observation feedback and personal development folder. </w:t>
      </w:r>
    </w:p>
    <w:p w14:paraId="124AA412" w14:textId="548504CE" w:rsidR="00911C34" w:rsidRPr="00911C34" w:rsidRDefault="00911C34" w:rsidP="00911C34">
      <w:pPr>
        <w:pStyle w:val="ListParagraph"/>
        <w:rPr>
          <w:rFonts w:eastAsia="Times New Roman" w:cstheme="minorHAnsi"/>
          <w:sz w:val="24"/>
          <w:szCs w:val="24"/>
          <w:lang w:eastAsia="en-GB"/>
        </w:rPr>
      </w:pPr>
    </w:p>
    <w:p w14:paraId="0E162A81" w14:textId="3B269A0C" w:rsidR="00911C34" w:rsidRDefault="00911C34" w:rsidP="00911C34">
      <w:pPr>
        <w:pStyle w:val="ListParagraph"/>
        <w:rPr>
          <w:rFonts w:eastAsia="Times New Roman" w:cstheme="minorHAnsi"/>
          <w:lang w:eastAsia="en-GB"/>
        </w:rPr>
      </w:pPr>
      <w:r>
        <w:rPr>
          <w:rFonts w:eastAsia="Times New Roman" w:cstheme="minorHAnsi"/>
          <w:lang w:eastAsia="en-GB"/>
        </w:rPr>
        <w:t xml:space="preserve">Example: </w:t>
      </w:r>
    </w:p>
    <w:p w14:paraId="52F08936" w14:textId="70CCC810" w:rsidR="00911C34" w:rsidRDefault="00911C34" w:rsidP="00911C34">
      <w:pPr>
        <w:pStyle w:val="ListParagraph"/>
        <w:rPr>
          <w:rFonts w:eastAsia="Times New Roman" w:cstheme="minorHAnsi"/>
          <w:lang w:eastAsia="en-GB"/>
        </w:rPr>
      </w:pPr>
    </w:p>
    <w:tbl>
      <w:tblPr>
        <w:tblStyle w:val="TableGrid"/>
        <w:tblW w:w="9498" w:type="dxa"/>
        <w:tblInd w:w="-147" w:type="dxa"/>
        <w:tblLook w:val="04A0" w:firstRow="1" w:lastRow="0" w:firstColumn="1" w:lastColumn="0" w:noHBand="0" w:noVBand="1"/>
      </w:tblPr>
      <w:tblGrid>
        <w:gridCol w:w="1974"/>
        <w:gridCol w:w="1408"/>
        <w:gridCol w:w="1903"/>
        <w:gridCol w:w="2255"/>
        <w:gridCol w:w="1958"/>
      </w:tblGrid>
      <w:tr w:rsidR="00911C34" w14:paraId="6802C7BF" w14:textId="77777777" w:rsidTr="00911C34">
        <w:tc>
          <w:tcPr>
            <w:tcW w:w="1985" w:type="dxa"/>
            <w:shd w:val="clear" w:color="auto" w:fill="D9D9D9" w:themeFill="background1" w:themeFillShade="D9"/>
          </w:tcPr>
          <w:p w14:paraId="74F41735" w14:textId="790F8951" w:rsidR="00911C34" w:rsidRPr="00911C34" w:rsidRDefault="00911C34" w:rsidP="00911C34">
            <w:pPr>
              <w:pStyle w:val="ListParagraph"/>
              <w:ind w:left="0"/>
              <w:rPr>
                <w:rFonts w:eastAsia="Times New Roman" w:cstheme="minorHAnsi"/>
                <w:b/>
                <w:bCs/>
                <w:lang w:eastAsia="en-GB"/>
              </w:rPr>
            </w:pPr>
            <w:r w:rsidRPr="00911C34">
              <w:rPr>
                <w:rFonts w:eastAsia="Times New Roman" w:cstheme="minorHAnsi"/>
                <w:b/>
                <w:bCs/>
                <w:lang w:eastAsia="en-GB"/>
              </w:rPr>
              <w:t>Objective</w:t>
            </w:r>
          </w:p>
        </w:tc>
        <w:tc>
          <w:tcPr>
            <w:tcW w:w="1418" w:type="dxa"/>
            <w:shd w:val="clear" w:color="auto" w:fill="D9D9D9" w:themeFill="background1" w:themeFillShade="D9"/>
          </w:tcPr>
          <w:p w14:paraId="532B318E" w14:textId="2312C3F5" w:rsidR="00911C34" w:rsidRPr="00911C34" w:rsidRDefault="00911C34" w:rsidP="00911C34">
            <w:pPr>
              <w:pStyle w:val="ListParagraph"/>
              <w:ind w:left="0"/>
              <w:rPr>
                <w:rFonts w:eastAsia="Times New Roman" w:cstheme="minorHAnsi"/>
                <w:b/>
                <w:bCs/>
                <w:lang w:eastAsia="en-GB"/>
              </w:rPr>
            </w:pPr>
            <w:r w:rsidRPr="00911C34">
              <w:rPr>
                <w:rFonts w:eastAsia="Times New Roman" w:cstheme="minorHAnsi"/>
                <w:b/>
                <w:bCs/>
                <w:lang w:eastAsia="en-GB"/>
              </w:rPr>
              <w:t>Teacher standard relevant to objective</w:t>
            </w:r>
          </w:p>
        </w:tc>
        <w:tc>
          <w:tcPr>
            <w:tcW w:w="1842" w:type="dxa"/>
            <w:shd w:val="clear" w:color="auto" w:fill="D9D9D9" w:themeFill="background1" w:themeFillShade="D9"/>
          </w:tcPr>
          <w:p w14:paraId="3B19049B" w14:textId="365A9E66" w:rsidR="00911C34" w:rsidRPr="00911C34" w:rsidRDefault="00911C34" w:rsidP="00911C34">
            <w:pPr>
              <w:pStyle w:val="ListParagraph"/>
              <w:ind w:left="0"/>
              <w:rPr>
                <w:rFonts w:eastAsia="Times New Roman" w:cstheme="minorHAnsi"/>
                <w:b/>
                <w:bCs/>
                <w:lang w:eastAsia="en-GB"/>
              </w:rPr>
            </w:pPr>
            <w:r w:rsidRPr="00911C34">
              <w:rPr>
                <w:rFonts w:eastAsia="Times New Roman" w:cstheme="minorHAnsi"/>
                <w:b/>
                <w:bCs/>
                <w:lang w:eastAsia="en-GB"/>
              </w:rPr>
              <w:t xml:space="preserve">How will the objective be achieved? </w:t>
            </w:r>
          </w:p>
        </w:tc>
        <w:tc>
          <w:tcPr>
            <w:tcW w:w="2278" w:type="dxa"/>
            <w:shd w:val="clear" w:color="auto" w:fill="D9D9D9" w:themeFill="background1" w:themeFillShade="D9"/>
          </w:tcPr>
          <w:p w14:paraId="49D276FD" w14:textId="61DD37DA" w:rsidR="00911C34" w:rsidRPr="00911C34" w:rsidRDefault="00911C34" w:rsidP="00911C34">
            <w:pPr>
              <w:pStyle w:val="ListParagraph"/>
              <w:ind w:left="0"/>
              <w:rPr>
                <w:rFonts w:eastAsia="Times New Roman" w:cstheme="minorHAnsi"/>
                <w:b/>
                <w:bCs/>
                <w:lang w:eastAsia="en-GB"/>
              </w:rPr>
            </w:pPr>
            <w:r w:rsidRPr="00911C34">
              <w:rPr>
                <w:rFonts w:eastAsia="Times New Roman" w:cstheme="minorHAnsi"/>
                <w:b/>
                <w:bCs/>
                <w:lang w:eastAsia="en-GB"/>
              </w:rPr>
              <w:t xml:space="preserve">Assessment criteria </w:t>
            </w:r>
          </w:p>
        </w:tc>
        <w:tc>
          <w:tcPr>
            <w:tcW w:w="1975" w:type="dxa"/>
            <w:shd w:val="clear" w:color="auto" w:fill="D9D9D9" w:themeFill="background1" w:themeFillShade="D9"/>
          </w:tcPr>
          <w:p w14:paraId="2A2BA918" w14:textId="49B8572E" w:rsidR="00911C34" w:rsidRPr="00911C34" w:rsidRDefault="00911C34" w:rsidP="00911C34">
            <w:pPr>
              <w:pStyle w:val="ListParagraph"/>
              <w:ind w:left="0"/>
              <w:rPr>
                <w:rFonts w:eastAsia="Times New Roman" w:cstheme="minorHAnsi"/>
                <w:b/>
                <w:bCs/>
                <w:lang w:eastAsia="en-GB"/>
              </w:rPr>
            </w:pPr>
            <w:r w:rsidRPr="00911C34">
              <w:rPr>
                <w:rFonts w:eastAsia="Times New Roman" w:cstheme="minorHAnsi"/>
                <w:b/>
                <w:bCs/>
                <w:lang w:eastAsia="en-GB"/>
              </w:rPr>
              <w:t xml:space="preserve">Suggested sources of evidence </w:t>
            </w:r>
          </w:p>
        </w:tc>
      </w:tr>
      <w:tr w:rsidR="00911C34" w14:paraId="60F57E84" w14:textId="77777777" w:rsidTr="00911C34">
        <w:tc>
          <w:tcPr>
            <w:tcW w:w="1985" w:type="dxa"/>
            <w:shd w:val="clear" w:color="auto" w:fill="FFFFFF" w:themeFill="background1"/>
          </w:tcPr>
          <w:p w14:paraId="4202B56D" w14:textId="77777777" w:rsidR="00911C34" w:rsidRPr="00911C34" w:rsidRDefault="00911C34" w:rsidP="00911C34">
            <w:pPr>
              <w:rPr>
                <w:rFonts w:eastAsia="Times New Roman" w:cstheme="minorHAnsi"/>
                <w:sz w:val="24"/>
                <w:szCs w:val="24"/>
                <w:lang w:eastAsia="en-GB"/>
              </w:rPr>
            </w:pPr>
            <w:r w:rsidRPr="00911C34">
              <w:rPr>
                <w:rFonts w:eastAsia="Times New Roman" w:cstheme="minorHAnsi"/>
                <w:sz w:val="24"/>
                <w:szCs w:val="24"/>
                <w:lang w:eastAsia="en-GB"/>
              </w:rPr>
              <w:t xml:space="preserve">To effectively apply The Ark’s teaching and learning and assessment policies and utilise appropriate strategies, including remote and online learning when required, to close the gap between disadvantaged and other students to fully support The Ark’s ambition for all students to make progress at least as good as national other students. </w:t>
            </w:r>
          </w:p>
          <w:p w14:paraId="145E64FF" w14:textId="77777777" w:rsidR="00911C34" w:rsidRPr="00911C34" w:rsidRDefault="00911C34" w:rsidP="00911C34">
            <w:pPr>
              <w:pStyle w:val="ListParagraph"/>
              <w:ind w:left="0"/>
              <w:rPr>
                <w:rFonts w:eastAsia="Times New Roman" w:cstheme="minorHAnsi"/>
                <w:lang w:eastAsia="en-GB"/>
              </w:rPr>
            </w:pPr>
          </w:p>
        </w:tc>
        <w:tc>
          <w:tcPr>
            <w:tcW w:w="1418" w:type="dxa"/>
            <w:shd w:val="clear" w:color="auto" w:fill="FFFFFF" w:themeFill="background1"/>
          </w:tcPr>
          <w:p w14:paraId="04553C51" w14:textId="1BDDF939" w:rsidR="00911C34" w:rsidRPr="00911C34" w:rsidRDefault="00911C34" w:rsidP="00911C34">
            <w:pPr>
              <w:pStyle w:val="ListParagraph"/>
              <w:ind w:left="0"/>
              <w:rPr>
                <w:rFonts w:eastAsia="Times New Roman" w:cstheme="minorHAnsi"/>
                <w:lang w:eastAsia="en-GB"/>
              </w:rPr>
            </w:pPr>
            <w:r>
              <w:rPr>
                <w:rFonts w:eastAsia="Times New Roman" w:cstheme="minorHAnsi"/>
                <w:lang w:eastAsia="en-GB"/>
              </w:rPr>
              <w:t xml:space="preserve">1.2 Promote good progress and outcomes by pupils </w:t>
            </w:r>
          </w:p>
        </w:tc>
        <w:tc>
          <w:tcPr>
            <w:tcW w:w="1842" w:type="dxa"/>
            <w:shd w:val="clear" w:color="auto" w:fill="FFFFFF" w:themeFill="background1"/>
          </w:tcPr>
          <w:p w14:paraId="3E22B0AB" w14:textId="77777777" w:rsidR="00911C34" w:rsidRDefault="00911C34" w:rsidP="00911C34">
            <w:pPr>
              <w:pStyle w:val="ListParagraph"/>
              <w:ind w:left="0"/>
              <w:rPr>
                <w:rFonts w:eastAsia="Times New Roman" w:cstheme="minorHAnsi"/>
                <w:lang w:eastAsia="en-GB"/>
              </w:rPr>
            </w:pPr>
            <w:r>
              <w:rPr>
                <w:rFonts w:eastAsia="Times New Roman" w:cstheme="minorHAnsi"/>
                <w:lang w:eastAsia="en-GB"/>
              </w:rPr>
              <w:t xml:space="preserve">Consistently good teaching and assessment. </w:t>
            </w:r>
          </w:p>
          <w:p w14:paraId="11B8F1B1" w14:textId="77777777" w:rsidR="00911C34" w:rsidRDefault="00911C34" w:rsidP="00911C34">
            <w:pPr>
              <w:pStyle w:val="ListParagraph"/>
              <w:ind w:left="0"/>
              <w:rPr>
                <w:rFonts w:eastAsia="Times New Roman" w:cstheme="minorHAnsi"/>
                <w:lang w:eastAsia="en-GB"/>
              </w:rPr>
            </w:pPr>
            <w:r>
              <w:rPr>
                <w:rFonts w:eastAsia="Times New Roman" w:cstheme="minorHAnsi"/>
                <w:lang w:eastAsia="en-GB"/>
              </w:rPr>
              <w:t xml:space="preserve">Apply differentiated outcomes for SEND students. </w:t>
            </w:r>
          </w:p>
          <w:p w14:paraId="1EECC647" w14:textId="77777777" w:rsidR="00911C34" w:rsidRDefault="00911C34" w:rsidP="00911C34">
            <w:pPr>
              <w:pStyle w:val="ListParagraph"/>
              <w:ind w:left="0"/>
              <w:rPr>
                <w:rFonts w:eastAsia="Times New Roman" w:cstheme="minorHAnsi"/>
                <w:lang w:eastAsia="en-GB"/>
              </w:rPr>
            </w:pPr>
            <w:r>
              <w:rPr>
                <w:rFonts w:eastAsia="Times New Roman" w:cstheme="minorHAnsi"/>
                <w:lang w:eastAsia="en-GB"/>
              </w:rPr>
              <w:t xml:space="preserve">Appropriate support and intervention. </w:t>
            </w:r>
          </w:p>
          <w:p w14:paraId="335DBD51" w14:textId="77777777" w:rsidR="00911C34" w:rsidRDefault="00911C34" w:rsidP="00911C34">
            <w:pPr>
              <w:pStyle w:val="ListParagraph"/>
              <w:ind w:left="0"/>
              <w:rPr>
                <w:rFonts w:eastAsia="Times New Roman" w:cstheme="minorHAnsi"/>
                <w:lang w:eastAsia="en-GB"/>
              </w:rPr>
            </w:pPr>
            <w:r>
              <w:rPr>
                <w:rFonts w:eastAsia="Times New Roman" w:cstheme="minorHAnsi"/>
                <w:lang w:eastAsia="en-GB"/>
              </w:rPr>
              <w:t xml:space="preserve">Application of the teaching and learning and assessment policies/strategies. </w:t>
            </w:r>
          </w:p>
          <w:p w14:paraId="54F7B34F" w14:textId="46A13A75" w:rsidR="00911C34" w:rsidRPr="00911C34" w:rsidRDefault="00911C34" w:rsidP="00911C34">
            <w:pPr>
              <w:pStyle w:val="ListParagraph"/>
              <w:ind w:left="0"/>
              <w:rPr>
                <w:rFonts w:eastAsia="Times New Roman" w:cstheme="minorHAnsi"/>
                <w:lang w:eastAsia="en-GB"/>
              </w:rPr>
            </w:pPr>
            <w:r>
              <w:rPr>
                <w:rFonts w:eastAsia="Times New Roman" w:cstheme="minorHAnsi"/>
                <w:lang w:eastAsia="en-GB"/>
              </w:rPr>
              <w:t xml:space="preserve">Close liaison with commissioners, pastoral </w:t>
            </w:r>
            <w:proofErr w:type="gramStart"/>
            <w:r>
              <w:rPr>
                <w:rFonts w:eastAsia="Times New Roman" w:cstheme="minorHAnsi"/>
                <w:lang w:eastAsia="en-GB"/>
              </w:rPr>
              <w:t>team</w:t>
            </w:r>
            <w:proofErr w:type="gramEnd"/>
            <w:r>
              <w:rPr>
                <w:rFonts w:eastAsia="Times New Roman" w:cstheme="minorHAnsi"/>
                <w:lang w:eastAsia="en-GB"/>
              </w:rPr>
              <w:t xml:space="preserve"> and parents where appropriate. </w:t>
            </w:r>
          </w:p>
        </w:tc>
        <w:tc>
          <w:tcPr>
            <w:tcW w:w="2278" w:type="dxa"/>
            <w:shd w:val="clear" w:color="auto" w:fill="FFFFFF" w:themeFill="background1"/>
          </w:tcPr>
          <w:p w14:paraId="51A2DCE5" w14:textId="77777777" w:rsidR="00911C34" w:rsidRPr="00911C34" w:rsidRDefault="00911C34" w:rsidP="00911C34">
            <w:pPr>
              <w:rPr>
                <w:rFonts w:eastAsia="Times New Roman" w:cstheme="minorHAnsi"/>
                <w:sz w:val="24"/>
                <w:szCs w:val="24"/>
                <w:lang w:eastAsia="en-GB"/>
              </w:rPr>
            </w:pPr>
            <w:r w:rsidRPr="00911C34">
              <w:rPr>
                <w:rFonts w:eastAsia="Times New Roman" w:cstheme="minorHAnsi"/>
                <w:sz w:val="24"/>
                <w:szCs w:val="24"/>
                <w:lang w:eastAsia="en-GB"/>
              </w:rPr>
              <w:t xml:space="preserve">All students in my class will make progress at least as good as national other students. Where my students have not made this level of progress, it is clear from the quality assurance process (lesson observations, book scrutiny, learning and assessment records and learning walks) that the teacher has applied The Ark’s policies as required. </w:t>
            </w:r>
          </w:p>
          <w:p w14:paraId="3DA6CD45" w14:textId="77777777" w:rsidR="00911C34" w:rsidRPr="00911C34" w:rsidRDefault="00911C34" w:rsidP="00911C34">
            <w:pPr>
              <w:pStyle w:val="ListParagraph"/>
              <w:ind w:left="0"/>
              <w:rPr>
                <w:rFonts w:eastAsia="Times New Roman" w:cstheme="minorHAnsi"/>
                <w:lang w:eastAsia="en-GB"/>
              </w:rPr>
            </w:pPr>
          </w:p>
        </w:tc>
        <w:tc>
          <w:tcPr>
            <w:tcW w:w="1975" w:type="dxa"/>
            <w:shd w:val="clear" w:color="auto" w:fill="FFFFFF" w:themeFill="background1"/>
          </w:tcPr>
          <w:p w14:paraId="0E7FE6EC" w14:textId="77777777" w:rsidR="00911C34" w:rsidRDefault="00911C34" w:rsidP="00911C34">
            <w:pPr>
              <w:pStyle w:val="ListParagraph"/>
              <w:ind w:left="0"/>
              <w:rPr>
                <w:rFonts w:eastAsia="Times New Roman" w:cstheme="minorHAnsi"/>
                <w:lang w:eastAsia="en-GB"/>
              </w:rPr>
            </w:pPr>
            <w:r>
              <w:rPr>
                <w:rFonts w:eastAsia="Times New Roman" w:cstheme="minorHAnsi"/>
                <w:lang w:eastAsia="en-GB"/>
              </w:rPr>
              <w:t xml:space="preserve">Student tracking sheets. </w:t>
            </w:r>
          </w:p>
          <w:p w14:paraId="7DA9BE7F" w14:textId="77777777" w:rsidR="00911C34" w:rsidRDefault="00911C34" w:rsidP="00911C34">
            <w:pPr>
              <w:pStyle w:val="ListParagraph"/>
              <w:ind w:left="0"/>
              <w:rPr>
                <w:rFonts w:eastAsia="Times New Roman" w:cstheme="minorHAnsi"/>
                <w:lang w:eastAsia="en-GB"/>
              </w:rPr>
            </w:pPr>
            <w:r>
              <w:rPr>
                <w:rFonts w:eastAsia="Times New Roman" w:cstheme="minorHAnsi"/>
                <w:lang w:eastAsia="en-GB"/>
              </w:rPr>
              <w:t xml:space="preserve">Exam and assignment data. </w:t>
            </w:r>
          </w:p>
          <w:p w14:paraId="40AF86A9" w14:textId="77777777" w:rsidR="00911C34" w:rsidRDefault="00911C34" w:rsidP="00911C34">
            <w:pPr>
              <w:pStyle w:val="ListParagraph"/>
              <w:ind w:left="0"/>
              <w:rPr>
                <w:rFonts w:eastAsia="Times New Roman" w:cstheme="minorHAnsi"/>
                <w:lang w:eastAsia="en-GB"/>
              </w:rPr>
            </w:pPr>
            <w:r>
              <w:rPr>
                <w:rFonts w:eastAsia="Times New Roman" w:cstheme="minorHAnsi"/>
                <w:lang w:eastAsia="en-GB"/>
              </w:rPr>
              <w:t xml:space="preserve">Feedback and reviews. </w:t>
            </w:r>
          </w:p>
          <w:p w14:paraId="1FAA104F" w14:textId="77777777" w:rsidR="00911C34" w:rsidRDefault="00911C34" w:rsidP="00911C34">
            <w:pPr>
              <w:pStyle w:val="ListParagraph"/>
              <w:ind w:left="0"/>
              <w:rPr>
                <w:rFonts w:eastAsia="Times New Roman" w:cstheme="minorHAnsi"/>
                <w:lang w:eastAsia="en-GB"/>
              </w:rPr>
            </w:pPr>
            <w:r>
              <w:rPr>
                <w:rFonts w:eastAsia="Times New Roman" w:cstheme="minorHAnsi"/>
                <w:lang w:eastAsia="en-GB"/>
              </w:rPr>
              <w:t>ILP’s</w:t>
            </w:r>
          </w:p>
          <w:p w14:paraId="1487D715" w14:textId="77777777" w:rsidR="00911C34" w:rsidRDefault="00911C34" w:rsidP="00911C34">
            <w:pPr>
              <w:pStyle w:val="ListParagraph"/>
              <w:ind w:left="0"/>
              <w:rPr>
                <w:rFonts w:eastAsia="Times New Roman" w:cstheme="minorHAnsi"/>
                <w:lang w:eastAsia="en-GB"/>
              </w:rPr>
            </w:pPr>
            <w:r>
              <w:rPr>
                <w:rFonts w:eastAsia="Times New Roman" w:cstheme="minorHAnsi"/>
                <w:lang w:eastAsia="en-GB"/>
              </w:rPr>
              <w:t xml:space="preserve">Learning Walks </w:t>
            </w:r>
          </w:p>
          <w:p w14:paraId="42A2D1B7" w14:textId="245110FE" w:rsidR="00911C34" w:rsidRDefault="00911C34" w:rsidP="00911C34">
            <w:pPr>
              <w:pStyle w:val="ListParagraph"/>
              <w:ind w:left="0"/>
              <w:rPr>
                <w:rFonts w:eastAsia="Times New Roman" w:cstheme="minorHAnsi"/>
                <w:lang w:eastAsia="en-GB"/>
              </w:rPr>
            </w:pPr>
            <w:r>
              <w:rPr>
                <w:rFonts w:eastAsia="Times New Roman" w:cstheme="minorHAnsi"/>
                <w:lang w:eastAsia="en-GB"/>
              </w:rPr>
              <w:t>Lesson observation feedback.</w:t>
            </w:r>
          </w:p>
          <w:p w14:paraId="431D954D" w14:textId="34711286" w:rsidR="00911C34" w:rsidRPr="00911C34" w:rsidRDefault="00911C34" w:rsidP="00911C34">
            <w:pPr>
              <w:pStyle w:val="ListParagraph"/>
              <w:ind w:left="0"/>
              <w:rPr>
                <w:rFonts w:eastAsia="Times New Roman" w:cstheme="minorHAnsi"/>
                <w:lang w:eastAsia="en-GB"/>
              </w:rPr>
            </w:pPr>
            <w:r>
              <w:rPr>
                <w:rFonts w:eastAsia="Times New Roman" w:cstheme="minorHAnsi"/>
                <w:lang w:eastAsia="en-GB"/>
              </w:rPr>
              <w:t xml:space="preserve">Personal development folder </w:t>
            </w:r>
          </w:p>
        </w:tc>
      </w:tr>
    </w:tbl>
    <w:p w14:paraId="7B23F9C8" w14:textId="77777777" w:rsidR="00911C34" w:rsidRPr="00911C34" w:rsidRDefault="00911C34" w:rsidP="00911C34">
      <w:pPr>
        <w:pStyle w:val="ListParagraph"/>
        <w:rPr>
          <w:rFonts w:eastAsia="Times New Roman" w:cstheme="minorHAnsi"/>
          <w:lang w:eastAsia="en-GB"/>
        </w:rPr>
      </w:pPr>
    </w:p>
    <w:p w14:paraId="517CD6C2" w14:textId="3D47B9D4" w:rsidR="0009638C" w:rsidRDefault="0009638C" w:rsidP="00B45795">
      <w:pPr>
        <w:rPr>
          <w:rFonts w:eastAsia="Times New Roman" w:cstheme="minorHAnsi"/>
          <w:lang w:eastAsia="en-GB"/>
        </w:rPr>
      </w:pPr>
    </w:p>
    <w:p w14:paraId="17D422F4" w14:textId="79BF8F5F" w:rsidR="00911C34" w:rsidRDefault="00911C34" w:rsidP="00911C34">
      <w:pPr>
        <w:pStyle w:val="ListParagraph"/>
        <w:numPr>
          <w:ilvl w:val="0"/>
          <w:numId w:val="24"/>
        </w:numPr>
        <w:rPr>
          <w:rFonts w:eastAsia="Times New Roman" w:cstheme="minorHAnsi"/>
          <w:sz w:val="24"/>
          <w:szCs w:val="24"/>
          <w:lang w:eastAsia="en-GB"/>
        </w:rPr>
      </w:pPr>
      <w:r w:rsidRPr="00911C34">
        <w:rPr>
          <w:rFonts w:eastAsia="Times New Roman" w:cstheme="minorHAnsi"/>
          <w:sz w:val="24"/>
          <w:szCs w:val="24"/>
          <w:lang w:eastAsia="en-GB"/>
        </w:rPr>
        <w:t>The second objective focuses on a teacher’s development in teaching and learning. It relates to their experience and level of pay on the unqualified teacher range, main pay range, upper pay range, lead practitioner range or leadership range. This objective should make use of the teacher standards and be sufficiently challenging to enable each teacher to demonstrate performance expected on the upper pay range.</w:t>
      </w:r>
    </w:p>
    <w:p w14:paraId="44EC29DF" w14:textId="651BFDC6" w:rsidR="00911C34" w:rsidRDefault="00911C34" w:rsidP="00911C34">
      <w:pPr>
        <w:pStyle w:val="ListParagraph"/>
        <w:rPr>
          <w:rFonts w:eastAsia="Times New Roman" w:cstheme="minorHAnsi"/>
          <w:sz w:val="24"/>
          <w:szCs w:val="24"/>
          <w:lang w:eastAsia="en-GB"/>
        </w:rPr>
      </w:pPr>
      <w:r>
        <w:rPr>
          <w:rFonts w:eastAsia="Times New Roman" w:cstheme="minorHAnsi"/>
          <w:sz w:val="24"/>
          <w:szCs w:val="24"/>
          <w:lang w:eastAsia="en-GB"/>
        </w:rPr>
        <w:t xml:space="preserve">Measurement of this objective will be through formal lesson observations and records, such as meeting minutes. Teachers on the main pay range (MPR 1-6) will be expected to demonstrate that they are meeting the teacher standards that the students in their classes are making expected progress, using the lesson observation form in Appendix B. In addition, teachers on the upper pay range (UPR) will be expected to have a ‘substantial and sustained’ influence of teaching and learning beyond their classroom. </w:t>
      </w:r>
    </w:p>
    <w:p w14:paraId="773C5254" w14:textId="602F679C" w:rsidR="00911C34" w:rsidRDefault="00911C34" w:rsidP="00911C34">
      <w:pPr>
        <w:pStyle w:val="ListParagraph"/>
        <w:rPr>
          <w:rFonts w:eastAsia="Times New Roman" w:cstheme="minorHAnsi"/>
          <w:sz w:val="24"/>
          <w:szCs w:val="24"/>
          <w:lang w:eastAsia="en-GB"/>
        </w:rPr>
      </w:pPr>
    </w:p>
    <w:p w14:paraId="15A6B8B2" w14:textId="59AEA159" w:rsidR="00911C34" w:rsidRDefault="00911C34" w:rsidP="00911C34">
      <w:pPr>
        <w:pStyle w:val="ListParagraph"/>
        <w:rPr>
          <w:rFonts w:eastAsia="Times New Roman" w:cstheme="minorHAnsi"/>
          <w:sz w:val="24"/>
          <w:szCs w:val="24"/>
          <w:lang w:eastAsia="en-GB"/>
        </w:rPr>
      </w:pPr>
      <w:r>
        <w:rPr>
          <w:rFonts w:eastAsia="Times New Roman" w:cstheme="minorHAnsi"/>
          <w:sz w:val="24"/>
          <w:szCs w:val="24"/>
          <w:lang w:eastAsia="en-GB"/>
        </w:rPr>
        <w:t xml:space="preserve">Examples: </w:t>
      </w:r>
    </w:p>
    <w:p w14:paraId="3FCC50BF" w14:textId="1C427AFE" w:rsidR="00911C34" w:rsidRDefault="00911C34" w:rsidP="00911C34">
      <w:pPr>
        <w:pStyle w:val="ListParagraph"/>
        <w:rPr>
          <w:rFonts w:eastAsia="Times New Roman" w:cstheme="minorHAnsi"/>
          <w:sz w:val="24"/>
          <w:szCs w:val="24"/>
          <w:lang w:eastAsia="en-GB"/>
        </w:rPr>
      </w:pPr>
    </w:p>
    <w:tbl>
      <w:tblPr>
        <w:tblStyle w:val="TableGrid"/>
        <w:tblW w:w="9356" w:type="dxa"/>
        <w:tblInd w:w="137" w:type="dxa"/>
        <w:tblLook w:val="04A0" w:firstRow="1" w:lastRow="0" w:firstColumn="1" w:lastColumn="0" w:noHBand="0" w:noVBand="1"/>
      </w:tblPr>
      <w:tblGrid>
        <w:gridCol w:w="1365"/>
        <w:gridCol w:w="1515"/>
        <w:gridCol w:w="1360"/>
        <w:gridCol w:w="1781"/>
        <w:gridCol w:w="1790"/>
        <w:gridCol w:w="1545"/>
      </w:tblGrid>
      <w:tr w:rsidR="00911C34" w14:paraId="6F561844" w14:textId="77777777" w:rsidTr="00911C34">
        <w:tc>
          <w:tcPr>
            <w:tcW w:w="1395" w:type="dxa"/>
            <w:shd w:val="clear" w:color="auto" w:fill="D9D9D9" w:themeFill="background1" w:themeFillShade="D9"/>
          </w:tcPr>
          <w:p w14:paraId="39F12891" w14:textId="71706B7A" w:rsidR="00911C34" w:rsidRPr="00911C34" w:rsidRDefault="00911C34" w:rsidP="00911C34">
            <w:pPr>
              <w:pStyle w:val="ListParagraph"/>
              <w:ind w:left="0"/>
              <w:rPr>
                <w:rFonts w:eastAsia="Times New Roman" w:cstheme="minorHAnsi"/>
                <w:b/>
                <w:bCs/>
                <w:sz w:val="24"/>
                <w:szCs w:val="24"/>
                <w:lang w:eastAsia="en-GB"/>
              </w:rPr>
            </w:pPr>
            <w:r w:rsidRPr="00911C34">
              <w:rPr>
                <w:rFonts w:eastAsia="Times New Roman" w:cstheme="minorHAnsi"/>
                <w:b/>
                <w:bCs/>
                <w:sz w:val="24"/>
                <w:szCs w:val="24"/>
                <w:lang w:eastAsia="en-GB"/>
              </w:rPr>
              <w:t>Level of experience</w:t>
            </w:r>
          </w:p>
        </w:tc>
        <w:tc>
          <w:tcPr>
            <w:tcW w:w="1445" w:type="dxa"/>
            <w:shd w:val="clear" w:color="auto" w:fill="D9D9D9" w:themeFill="background1" w:themeFillShade="D9"/>
          </w:tcPr>
          <w:p w14:paraId="73AE152B" w14:textId="2142283C" w:rsidR="00911C34" w:rsidRPr="00911C34" w:rsidRDefault="00911C34" w:rsidP="00911C34">
            <w:pPr>
              <w:pStyle w:val="ListParagraph"/>
              <w:ind w:left="0"/>
              <w:rPr>
                <w:rFonts w:eastAsia="Times New Roman" w:cstheme="minorHAnsi"/>
                <w:b/>
                <w:bCs/>
                <w:sz w:val="24"/>
                <w:szCs w:val="24"/>
                <w:lang w:eastAsia="en-GB"/>
              </w:rPr>
            </w:pPr>
            <w:r w:rsidRPr="00911C34">
              <w:rPr>
                <w:rFonts w:eastAsia="Times New Roman" w:cstheme="minorHAnsi"/>
                <w:b/>
                <w:bCs/>
                <w:sz w:val="24"/>
                <w:szCs w:val="24"/>
                <w:lang w:eastAsia="en-GB"/>
              </w:rPr>
              <w:t>Objective</w:t>
            </w:r>
          </w:p>
        </w:tc>
        <w:tc>
          <w:tcPr>
            <w:tcW w:w="1413" w:type="dxa"/>
            <w:shd w:val="clear" w:color="auto" w:fill="D9D9D9" w:themeFill="background1" w:themeFillShade="D9"/>
          </w:tcPr>
          <w:p w14:paraId="786F124C" w14:textId="38E00BD7" w:rsidR="00911C34" w:rsidRPr="00911C34" w:rsidRDefault="00911C34" w:rsidP="00911C34">
            <w:pPr>
              <w:pStyle w:val="ListParagraph"/>
              <w:ind w:left="0"/>
              <w:rPr>
                <w:rFonts w:eastAsia="Times New Roman" w:cstheme="minorHAnsi"/>
                <w:b/>
                <w:bCs/>
                <w:sz w:val="24"/>
                <w:szCs w:val="24"/>
                <w:lang w:eastAsia="en-GB"/>
              </w:rPr>
            </w:pPr>
            <w:r w:rsidRPr="00911C34">
              <w:rPr>
                <w:rFonts w:eastAsia="Times New Roman" w:cstheme="minorHAnsi"/>
                <w:b/>
                <w:bCs/>
                <w:sz w:val="24"/>
                <w:szCs w:val="24"/>
                <w:lang w:eastAsia="en-GB"/>
              </w:rPr>
              <w:t xml:space="preserve">Teacher standard relevant to objective </w:t>
            </w:r>
          </w:p>
        </w:tc>
        <w:tc>
          <w:tcPr>
            <w:tcW w:w="1897" w:type="dxa"/>
            <w:shd w:val="clear" w:color="auto" w:fill="D9D9D9" w:themeFill="background1" w:themeFillShade="D9"/>
          </w:tcPr>
          <w:p w14:paraId="581DDB3A" w14:textId="5F4B8F01" w:rsidR="00911C34" w:rsidRPr="00911C34" w:rsidRDefault="00911C34" w:rsidP="00911C34">
            <w:pPr>
              <w:pStyle w:val="ListParagraph"/>
              <w:ind w:left="0"/>
              <w:rPr>
                <w:rFonts w:eastAsia="Times New Roman" w:cstheme="minorHAnsi"/>
                <w:b/>
                <w:bCs/>
                <w:sz w:val="24"/>
                <w:szCs w:val="24"/>
                <w:lang w:eastAsia="en-GB"/>
              </w:rPr>
            </w:pPr>
            <w:r w:rsidRPr="00911C34">
              <w:rPr>
                <w:rFonts w:eastAsia="Times New Roman" w:cstheme="minorHAnsi"/>
                <w:b/>
                <w:bCs/>
                <w:sz w:val="24"/>
                <w:szCs w:val="24"/>
                <w:lang w:eastAsia="en-GB"/>
              </w:rPr>
              <w:t xml:space="preserve">How will the objective be achieved </w:t>
            </w:r>
          </w:p>
        </w:tc>
        <w:tc>
          <w:tcPr>
            <w:tcW w:w="1656" w:type="dxa"/>
            <w:shd w:val="clear" w:color="auto" w:fill="D9D9D9" w:themeFill="background1" w:themeFillShade="D9"/>
          </w:tcPr>
          <w:p w14:paraId="0C703663" w14:textId="486CAFAD" w:rsidR="00911C34" w:rsidRPr="00911C34" w:rsidRDefault="00911C34" w:rsidP="00911C34">
            <w:pPr>
              <w:pStyle w:val="ListParagraph"/>
              <w:ind w:left="0"/>
              <w:rPr>
                <w:rFonts w:eastAsia="Times New Roman" w:cstheme="minorHAnsi"/>
                <w:b/>
                <w:bCs/>
                <w:sz w:val="24"/>
                <w:szCs w:val="24"/>
                <w:lang w:eastAsia="en-GB"/>
              </w:rPr>
            </w:pPr>
            <w:r w:rsidRPr="00911C34">
              <w:rPr>
                <w:rFonts w:eastAsia="Times New Roman" w:cstheme="minorHAnsi"/>
                <w:b/>
                <w:bCs/>
                <w:sz w:val="24"/>
                <w:szCs w:val="24"/>
                <w:lang w:eastAsia="en-GB"/>
              </w:rPr>
              <w:t xml:space="preserve">Assessment Criteria </w:t>
            </w:r>
          </w:p>
        </w:tc>
        <w:tc>
          <w:tcPr>
            <w:tcW w:w="1550" w:type="dxa"/>
            <w:shd w:val="clear" w:color="auto" w:fill="D9D9D9" w:themeFill="background1" w:themeFillShade="D9"/>
          </w:tcPr>
          <w:p w14:paraId="47E3202C" w14:textId="596C182D" w:rsidR="00911C34" w:rsidRPr="00911C34" w:rsidRDefault="00911C34" w:rsidP="00911C34">
            <w:pPr>
              <w:pStyle w:val="ListParagraph"/>
              <w:ind w:left="0"/>
              <w:rPr>
                <w:rFonts w:eastAsia="Times New Roman" w:cstheme="minorHAnsi"/>
                <w:b/>
                <w:bCs/>
                <w:sz w:val="24"/>
                <w:szCs w:val="24"/>
                <w:lang w:eastAsia="en-GB"/>
              </w:rPr>
            </w:pPr>
            <w:r w:rsidRPr="00911C34">
              <w:rPr>
                <w:rFonts w:eastAsia="Times New Roman" w:cstheme="minorHAnsi"/>
                <w:b/>
                <w:bCs/>
                <w:sz w:val="24"/>
                <w:szCs w:val="24"/>
                <w:lang w:eastAsia="en-GB"/>
              </w:rPr>
              <w:t>Suggested sources of evidence</w:t>
            </w:r>
          </w:p>
        </w:tc>
      </w:tr>
      <w:tr w:rsidR="00911C34" w14:paraId="59372D13" w14:textId="77777777" w:rsidTr="00911C34">
        <w:tc>
          <w:tcPr>
            <w:tcW w:w="1395" w:type="dxa"/>
          </w:tcPr>
          <w:p w14:paraId="29EE872A" w14:textId="3AC6B072"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Lower main pay range (MPR 1-3) </w:t>
            </w:r>
          </w:p>
        </w:tc>
        <w:tc>
          <w:tcPr>
            <w:tcW w:w="1445" w:type="dxa"/>
          </w:tcPr>
          <w:p w14:paraId="3EC42023" w14:textId="41433F54"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To respond to and prepare for changes in the qualification specification in the relevant area. </w:t>
            </w:r>
          </w:p>
        </w:tc>
        <w:tc>
          <w:tcPr>
            <w:tcW w:w="1413" w:type="dxa"/>
          </w:tcPr>
          <w:p w14:paraId="0511BC4E" w14:textId="7A5C4EE4"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4.5 contribute to the design and provision of an engaging curriculum within the relevant subject area(s). </w:t>
            </w:r>
          </w:p>
        </w:tc>
        <w:tc>
          <w:tcPr>
            <w:tcW w:w="1897" w:type="dxa"/>
          </w:tcPr>
          <w:p w14:paraId="167A35D5"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Research time to get to know new specifications and schemes of work. </w:t>
            </w:r>
          </w:p>
          <w:p w14:paraId="3F2455C4" w14:textId="2D8B27EA"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Support from colleagues to develop plans. </w:t>
            </w:r>
          </w:p>
          <w:p w14:paraId="1471AACB" w14:textId="00B8A504"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Delivery of new schemes in the lesson. </w:t>
            </w:r>
          </w:p>
        </w:tc>
        <w:tc>
          <w:tcPr>
            <w:tcW w:w="1656" w:type="dxa"/>
          </w:tcPr>
          <w:p w14:paraId="7B2DE842" w14:textId="40295A72"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Teaching and learning in class at predominantly good level. </w:t>
            </w:r>
          </w:p>
          <w:p w14:paraId="67B1F8E6" w14:textId="5035F42E"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Successful deliver of a new scheme of work to students. </w:t>
            </w:r>
          </w:p>
        </w:tc>
        <w:tc>
          <w:tcPr>
            <w:tcW w:w="1550" w:type="dxa"/>
          </w:tcPr>
          <w:p w14:paraId="2FBC88EF"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Lesson observation. </w:t>
            </w:r>
          </w:p>
          <w:p w14:paraId="704FDBB4" w14:textId="10621338"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Meeting minutes. </w:t>
            </w:r>
          </w:p>
          <w:p w14:paraId="6EDB1AA6" w14:textId="40E4EE66"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Students’ workbooks. </w:t>
            </w:r>
          </w:p>
          <w:p w14:paraId="2E9D07B5"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Students tracking sheets. </w:t>
            </w:r>
          </w:p>
          <w:p w14:paraId="7BAF21CA"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Data reviews. </w:t>
            </w:r>
          </w:p>
          <w:p w14:paraId="0B487505"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Learning Walks. </w:t>
            </w:r>
          </w:p>
          <w:p w14:paraId="31A67083" w14:textId="51B64E51"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Personal Development folder. </w:t>
            </w:r>
          </w:p>
        </w:tc>
      </w:tr>
      <w:tr w:rsidR="00911C34" w14:paraId="6BD0C91D" w14:textId="77777777" w:rsidTr="00911C34">
        <w:tc>
          <w:tcPr>
            <w:tcW w:w="1395" w:type="dxa"/>
          </w:tcPr>
          <w:p w14:paraId="1C45AC65" w14:textId="36536CC3"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Mid main pay range (MPR 4-6) </w:t>
            </w:r>
          </w:p>
        </w:tc>
        <w:tc>
          <w:tcPr>
            <w:tcW w:w="1445" w:type="dxa"/>
          </w:tcPr>
          <w:p w14:paraId="37F351B8" w14:textId="401EDE24"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To contribute to the development plan of their specific qualification area by rewriting schemes for work for a specific qualification and sharing it with the department. </w:t>
            </w:r>
          </w:p>
        </w:tc>
        <w:tc>
          <w:tcPr>
            <w:tcW w:w="1413" w:type="dxa"/>
          </w:tcPr>
          <w:p w14:paraId="0C92CE13" w14:textId="4BFFE77D"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4.5 contribute to the design and provision of an engaging curriculum within the relevant subject area(s).</w:t>
            </w:r>
          </w:p>
        </w:tc>
        <w:tc>
          <w:tcPr>
            <w:tcW w:w="1897" w:type="dxa"/>
          </w:tcPr>
          <w:p w14:paraId="2BFEEA2C" w14:textId="41C564EE"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Research time to get to know new specifications and qualifications. </w:t>
            </w:r>
          </w:p>
          <w:p w14:paraId="6CBB45AE"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Planning of new scheme of work. </w:t>
            </w:r>
          </w:p>
          <w:p w14:paraId="01F8AEAB"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Sharing of schemes with the department. </w:t>
            </w:r>
          </w:p>
          <w:p w14:paraId="3FD4E582"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Delivery of new schemes in the lesson. </w:t>
            </w:r>
          </w:p>
          <w:p w14:paraId="76F8544A" w14:textId="326F5D54"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Evaluation of effectiveness of schemes. </w:t>
            </w:r>
          </w:p>
        </w:tc>
        <w:tc>
          <w:tcPr>
            <w:tcW w:w="1656" w:type="dxa"/>
          </w:tcPr>
          <w:p w14:paraId="2FC68D3A" w14:textId="01698C0E"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Teaching and learning in class at predominantly good to outstanding level, new schemes of work presented to the rest of the delivery team, schemes of work taught in lessons, assessment data gathered for </w:t>
            </w:r>
            <w:proofErr w:type="gramStart"/>
            <w:r>
              <w:rPr>
                <w:rFonts w:eastAsia="Times New Roman" w:cstheme="minorHAnsi"/>
                <w:sz w:val="24"/>
                <w:szCs w:val="24"/>
                <w:lang w:eastAsia="en-GB"/>
              </w:rPr>
              <w:t>students</w:t>
            </w:r>
            <w:proofErr w:type="gramEnd"/>
            <w:r>
              <w:rPr>
                <w:rFonts w:eastAsia="Times New Roman" w:cstheme="minorHAnsi"/>
                <w:sz w:val="24"/>
                <w:szCs w:val="24"/>
                <w:lang w:eastAsia="en-GB"/>
              </w:rPr>
              <w:t xml:space="preserve"> performance in new schemes of work, </w:t>
            </w:r>
            <w:proofErr w:type="spellStart"/>
            <w:r>
              <w:rPr>
                <w:rFonts w:eastAsia="Times New Roman" w:cstheme="minorHAnsi"/>
                <w:sz w:val="24"/>
                <w:szCs w:val="24"/>
                <w:lang w:eastAsia="en-GB"/>
              </w:rPr>
              <w:t>minuted</w:t>
            </w:r>
            <w:proofErr w:type="spellEnd"/>
            <w:r>
              <w:rPr>
                <w:rFonts w:eastAsia="Times New Roman" w:cstheme="minorHAnsi"/>
                <w:sz w:val="24"/>
                <w:szCs w:val="24"/>
                <w:lang w:eastAsia="en-GB"/>
              </w:rPr>
              <w:t xml:space="preserve"> evaluation of </w:t>
            </w:r>
            <w:r>
              <w:rPr>
                <w:rFonts w:eastAsia="Times New Roman" w:cstheme="minorHAnsi"/>
                <w:sz w:val="24"/>
                <w:szCs w:val="24"/>
                <w:lang w:eastAsia="en-GB"/>
              </w:rPr>
              <w:lastRenderedPageBreak/>
              <w:t xml:space="preserve">effectiveness of schemes of work. </w:t>
            </w:r>
          </w:p>
        </w:tc>
        <w:tc>
          <w:tcPr>
            <w:tcW w:w="1550" w:type="dxa"/>
          </w:tcPr>
          <w:p w14:paraId="26F3FD7C"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lastRenderedPageBreak/>
              <w:t xml:space="preserve">Lesson observation. </w:t>
            </w:r>
          </w:p>
          <w:p w14:paraId="79503CD5"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Meeting minutes. </w:t>
            </w:r>
          </w:p>
          <w:p w14:paraId="163ABFD4"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Students’ workbooks. </w:t>
            </w:r>
          </w:p>
          <w:p w14:paraId="66DDD2A6"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Students tracking sheets. </w:t>
            </w:r>
          </w:p>
          <w:p w14:paraId="66E711B4"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Data reviews. </w:t>
            </w:r>
          </w:p>
          <w:p w14:paraId="499F19B4"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Learning Walks. </w:t>
            </w:r>
          </w:p>
          <w:p w14:paraId="6F24A4BD" w14:textId="77A9FD22"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Personal Development folder.</w:t>
            </w:r>
          </w:p>
        </w:tc>
      </w:tr>
      <w:tr w:rsidR="00911C34" w14:paraId="3C5699BD" w14:textId="77777777" w:rsidTr="00911C34">
        <w:tc>
          <w:tcPr>
            <w:tcW w:w="1395" w:type="dxa"/>
          </w:tcPr>
          <w:p w14:paraId="79204392" w14:textId="7797F966"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Top of Main Pay Range and Upper Pay Range </w:t>
            </w:r>
          </w:p>
        </w:tc>
        <w:tc>
          <w:tcPr>
            <w:tcW w:w="1445" w:type="dxa"/>
          </w:tcPr>
          <w:p w14:paraId="65CD437B" w14:textId="50223D7D"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To make substantial and sustained impact to school progress by leading on Teaching and Learning for a key area/issue in the development plan. </w:t>
            </w:r>
          </w:p>
        </w:tc>
        <w:tc>
          <w:tcPr>
            <w:tcW w:w="1413" w:type="dxa"/>
          </w:tcPr>
          <w:p w14:paraId="0EA2A0E0" w14:textId="7936A63D"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4.5 contribute to the design and provision of an engaging curriculum within the relevant subject area(s).</w:t>
            </w:r>
          </w:p>
        </w:tc>
        <w:tc>
          <w:tcPr>
            <w:tcW w:w="1897" w:type="dxa"/>
          </w:tcPr>
          <w:p w14:paraId="5EB09BC4"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Research into issue to be addressed (Ofsted papers; teacher journals; use of networks; vocational sources). </w:t>
            </w:r>
          </w:p>
          <w:p w14:paraId="570BD5F5"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Attendance at T&amp;L meetings. </w:t>
            </w:r>
          </w:p>
          <w:p w14:paraId="0B3557A1" w14:textId="6D951CC1"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Leading development of expertise to the delivery team to tackle an issue. </w:t>
            </w:r>
          </w:p>
          <w:p w14:paraId="4E2F0EB6"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Action planning to address the issue in a particular area. </w:t>
            </w:r>
          </w:p>
          <w:p w14:paraId="10026707" w14:textId="46932542"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Evaluating impact and reporting back. </w:t>
            </w:r>
          </w:p>
        </w:tc>
        <w:tc>
          <w:tcPr>
            <w:tcW w:w="1656" w:type="dxa"/>
          </w:tcPr>
          <w:p w14:paraId="3F618130"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Teaching and learning in class predominantly good to outstanding level. </w:t>
            </w:r>
          </w:p>
          <w:p w14:paraId="131DB2EF"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Implementation of initiative. </w:t>
            </w:r>
          </w:p>
          <w:p w14:paraId="47372D1E" w14:textId="254EA2E8"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Measurable impact of actions. </w:t>
            </w:r>
          </w:p>
        </w:tc>
        <w:tc>
          <w:tcPr>
            <w:tcW w:w="1550" w:type="dxa"/>
          </w:tcPr>
          <w:p w14:paraId="502CC40C"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Lesson observation. </w:t>
            </w:r>
          </w:p>
          <w:p w14:paraId="6069ED01"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Meeting minutes. </w:t>
            </w:r>
          </w:p>
          <w:p w14:paraId="5AB627BD"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Students’ workbooks. </w:t>
            </w:r>
          </w:p>
          <w:p w14:paraId="191F587A"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Students tracking sheets. </w:t>
            </w:r>
          </w:p>
          <w:p w14:paraId="6291F97D"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Data reviews. </w:t>
            </w:r>
          </w:p>
          <w:p w14:paraId="151D20F5" w14:textId="77777777"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 xml:space="preserve">Learning Walks. </w:t>
            </w:r>
          </w:p>
          <w:p w14:paraId="2ACAACDE" w14:textId="198603BD" w:rsidR="00911C34" w:rsidRDefault="00911C34" w:rsidP="00911C34">
            <w:pPr>
              <w:pStyle w:val="ListParagraph"/>
              <w:ind w:left="0"/>
              <w:rPr>
                <w:rFonts w:eastAsia="Times New Roman" w:cstheme="minorHAnsi"/>
                <w:sz w:val="24"/>
                <w:szCs w:val="24"/>
                <w:lang w:eastAsia="en-GB"/>
              </w:rPr>
            </w:pPr>
            <w:r>
              <w:rPr>
                <w:rFonts w:eastAsia="Times New Roman" w:cstheme="minorHAnsi"/>
                <w:sz w:val="24"/>
                <w:szCs w:val="24"/>
                <w:lang w:eastAsia="en-GB"/>
              </w:rPr>
              <w:t>Personal Development folder.</w:t>
            </w:r>
          </w:p>
        </w:tc>
      </w:tr>
    </w:tbl>
    <w:p w14:paraId="3D752051" w14:textId="77777777" w:rsidR="00911C34" w:rsidRPr="00911C34" w:rsidRDefault="00911C34" w:rsidP="00911C34">
      <w:pPr>
        <w:pStyle w:val="ListParagraph"/>
        <w:rPr>
          <w:rFonts w:eastAsia="Times New Roman" w:cstheme="minorHAnsi"/>
          <w:sz w:val="24"/>
          <w:szCs w:val="24"/>
          <w:lang w:eastAsia="en-GB"/>
        </w:rPr>
      </w:pPr>
    </w:p>
    <w:p w14:paraId="5D1AB127" w14:textId="0B95DC94" w:rsidR="0009638C" w:rsidRDefault="00911C34" w:rsidP="00911C34">
      <w:pPr>
        <w:pStyle w:val="ListParagraph"/>
        <w:numPr>
          <w:ilvl w:val="0"/>
          <w:numId w:val="24"/>
        </w:numPr>
        <w:rPr>
          <w:rFonts w:eastAsia="Times New Roman" w:cstheme="minorHAnsi"/>
          <w:lang w:eastAsia="en-GB"/>
        </w:rPr>
      </w:pPr>
      <w:r>
        <w:rPr>
          <w:rFonts w:eastAsia="Times New Roman" w:cstheme="minorHAnsi"/>
          <w:lang w:eastAsia="en-GB"/>
        </w:rPr>
        <w:t xml:space="preserve">The third objective should relate to a teacher’s additional paid role and responsibility. Where a teacher does not have additional paid role of responsibility, an objective could focus on a whole education and training centre priority or be a developmental objective aimed at widening the teacher’s professional experience. </w:t>
      </w:r>
    </w:p>
    <w:p w14:paraId="0F3BBF4F" w14:textId="0226ED41" w:rsidR="00911C34" w:rsidRDefault="00911C34" w:rsidP="00911C34">
      <w:pPr>
        <w:pStyle w:val="ListParagraph"/>
        <w:rPr>
          <w:rFonts w:eastAsia="Times New Roman" w:cstheme="minorHAnsi"/>
          <w:lang w:eastAsia="en-GB"/>
        </w:rPr>
      </w:pPr>
    </w:p>
    <w:p w14:paraId="2A6888E4" w14:textId="7CF992A7" w:rsidR="00911C34" w:rsidRDefault="00911C34" w:rsidP="00911C34">
      <w:pPr>
        <w:pStyle w:val="ListParagraph"/>
        <w:rPr>
          <w:rFonts w:eastAsia="Times New Roman" w:cstheme="minorHAnsi"/>
          <w:lang w:eastAsia="en-GB"/>
        </w:rPr>
      </w:pPr>
      <w:r>
        <w:rPr>
          <w:rFonts w:eastAsia="Times New Roman" w:cstheme="minorHAnsi"/>
          <w:lang w:eastAsia="en-GB"/>
        </w:rPr>
        <w:t xml:space="preserve">Example: </w:t>
      </w:r>
    </w:p>
    <w:p w14:paraId="0D7BFC58" w14:textId="688C7031" w:rsidR="00911C34" w:rsidRDefault="00911C34" w:rsidP="00911C34">
      <w:pPr>
        <w:pStyle w:val="ListParagraph"/>
        <w:rPr>
          <w:rFonts w:eastAsia="Times New Roman" w:cstheme="minorHAnsi"/>
          <w:lang w:eastAsia="en-GB"/>
        </w:rPr>
      </w:pPr>
    </w:p>
    <w:p w14:paraId="6EB8F8CA" w14:textId="002E9B60" w:rsidR="00911C34" w:rsidRDefault="00911C34" w:rsidP="00911C34">
      <w:pPr>
        <w:pStyle w:val="ListParagraph"/>
        <w:rPr>
          <w:rFonts w:eastAsia="Times New Roman" w:cstheme="minorHAnsi"/>
          <w:lang w:eastAsia="en-GB"/>
        </w:rPr>
      </w:pPr>
      <w:r>
        <w:rPr>
          <w:rFonts w:eastAsia="Times New Roman" w:cstheme="minorHAnsi"/>
          <w:lang w:eastAsia="en-GB"/>
        </w:rPr>
        <w:t xml:space="preserve">Main scale teacher with no additional paid role or responsibility </w:t>
      </w:r>
    </w:p>
    <w:p w14:paraId="177D0255" w14:textId="31CF4601" w:rsidR="00911C34" w:rsidRDefault="00911C34" w:rsidP="00911C34">
      <w:pPr>
        <w:pStyle w:val="ListParagraph"/>
        <w:rPr>
          <w:rFonts w:eastAsia="Times New Roman" w:cstheme="minorHAnsi"/>
          <w:lang w:eastAsia="en-GB"/>
        </w:rPr>
      </w:pPr>
    </w:p>
    <w:tbl>
      <w:tblPr>
        <w:tblStyle w:val="TableGrid"/>
        <w:tblW w:w="9498" w:type="dxa"/>
        <w:tblInd w:w="-147" w:type="dxa"/>
        <w:tblLook w:val="04A0" w:firstRow="1" w:lastRow="0" w:firstColumn="1" w:lastColumn="0" w:noHBand="0" w:noVBand="1"/>
      </w:tblPr>
      <w:tblGrid>
        <w:gridCol w:w="1985"/>
        <w:gridCol w:w="1418"/>
        <w:gridCol w:w="1842"/>
        <w:gridCol w:w="2278"/>
        <w:gridCol w:w="1975"/>
      </w:tblGrid>
      <w:tr w:rsidR="00911C34" w14:paraId="229F5217" w14:textId="77777777" w:rsidTr="00650145">
        <w:tc>
          <w:tcPr>
            <w:tcW w:w="1985" w:type="dxa"/>
            <w:shd w:val="clear" w:color="auto" w:fill="D9D9D9" w:themeFill="background1" w:themeFillShade="D9"/>
          </w:tcPr>
          <w:p w14:paraId="59B78DDB" w14:textId="77777777" w:rsidR="00911C34" w:rsidRPr="00911C34" w:rsidRDefault="00911C34" w:rsidP="00650145">
            <w:pPr>
              <w:pStyle w:val="ListParagraph"/>
              <w:ind w:left="0"/>
              <w:rPr>
                <w:rFonts w:eastAsia="Times New Roman" w:cstheme="minorHAnsi"/>
                <w:b/>
                <w:bCs/>
                <w:lang w:eastAsia="en-GB"/>
              </w:rPr>
            </w:pPr>
            <w:r w:rsidRPr="00911C34">
              <w:rPr>
                <w:rFonts w:eastAsia="Times New Roman" w:cstheme="minorHAnsi"/>
                <w:b/>
                <w:bCs/>
                <w:lang w:eastAsia="en-GB"/>
              </w:rPr>
              <w:t>Objective</w:t>
            </w:r>
          </w:p>
        </w:tc>
        <w:tc>
          <w:tcPr>
            <w:tcW w:w="1418" w:type="dxa"/>
            <w:shd w:val="clear" w:color="auto" w:fill="D9D9D9" w:themeFill="background1" w:themeFillShade="D9"/>
          </w:tcPr>
          <w:p w14:paraId="71C9E60B" w14:textId="77777777" w:rsidR="00911C34" w:rsidRPr="00911C34" w:rsidRDefault="00911C34" w:rsidP="00650145">
            <w:pPr>
              <w:pStyle w:val="ListParagraph"/>
              <w:ind w:left="0"/>
              <w:rPr>
                <w:rFonts w:eastAsia="Times New Roman" w:cstheme="minorHAnsi"/>
                <w:b/>
                <w:bCs/>
                <w:lang w:eastAsia="en-GB"/>
              </w:rPr>
            </w:pPr>
            <w:r w:rsidRPr="00911C34">
              <w:rPr>
                <w:rFonts w:eastAsia="Times New Roman" w:cstheme="minorHAnsi"/>
                <w:b/>
                <w:bCs/>
                <w:lang w:eastAsia="en-GB"/>
              </w:rPr>
              <w:t>Teacher standard relevant to objective</w:t>
            </w:r>
          </w:p>
        </w:tc>
        <w:tc>
          <w:tcPr>
            <w:tcW w:w="1842" w:type="dxa"/>
            <w:shd w:val="clear" w:color="auto" w:fill="D9D9D9" w:themeFill="background1" w:themeFillShade="D9"/>
          </w:tcPr>
          <w:p w14:paraId="698B2BE1" w14:textId="77777777" w:rsidR="00911C34" w:rsidRPr="00911C34" w:rsidRDefault="00911C34" w:rsidP="00650145">
            <w:pPr>
              <w:pStyle w:val="ListParagraph"/>
              <w:ind w:left="0"/>
              <w:rPr>
                <w:rFonts w:eastAsia="Times New Roman" w:cstheme="minorHAnsi"/>
                <w:b/>
                <w:bCs/>
                <w:lang w:eastAsia="en-GB"/>
              </w:rPr>
            </w:pPr>
            <w:r w:rsidRPr="00911C34">
              <w:rPr>
                <w:rFonts w:eastAsia="Times New Roman" w:cstheme="minorHAnsi"/>
                <w:b/>
                <w:bCs/>
                <w:lang w:eastAsia="en-GB"/>
              </w:rPr>
              <w:t xml:space="preserve">How will the objective be achieved? </w:t>
            </w:r>
          </w:p>
        </w:tc>
        <w:tc>
          <w:tcPr>
            <w:tcW w:w="2278" w:type="dxa"/>
            <w:shd w:val="clear" w:color="auto" w:fill="D9D9D9" w:themeFill="background1" w:themeFillShade="D9"/>
          </w:tcPr>
          <w:p w14:paraId="1B1F488F" w14:textId="77777777" w:rsidR="00911C34" w:rsidRPr="00911C34" w:rsidRDefault="00911C34" w:rsidP="00650145">
            <w:pPr>
              <w:pStyle w:val="ListParagraph"/>
              <w:ind w:left="0"/>
              <w:rPr>
                <w:rFonts w:eastAsia="Times New Roman" w:cstheme="minorHAnsi"/>
                <w:b/>
                <w:bCs/>
                <w:lang w:eastAsia="en-GB"/>
              </w:rPr>
            </w:pPr>
            <w:r w:rsidRPr="00911C34">
              <w:rPr>
                <w:rFonts w:eastAsia="Times New Roman" w:cstheme="minorHAnsi"/>
                <w:b/>
                <w:bCs/>
                <w:lang w:eastAsia="en-GB"/>
              </w:rPr>
              <w:t xml:space="preserve">Assessment criteria </w:t>
            </w:r>
          </w:p>
        </w:tc>
        <w:tc>
          <w:tcPr>
            <w:tcW w:w="1975" w:type="dxa"/>
            <w:shd w:val="clear" w:color="auto" w:fill="D9D9D9" w:themeFill="background1" w:themeFillShade="D9"/>
          </w:tcPr>
          <w:p w14:paraId="1A2F460E" w14:textId="77777777" w:rsidR="00911C34" w:rsidRPr="00911C34" w:rsidRDefault="00911C34" w:rsidP="00650145">
            <w:pPr>
              <w:pStyle w:val="ListParagraph"/>
              <w:ind w:left="0"/>
              <w:rPr>
                <w:rFonts w:eastAsia="Times New Roman" w:cstheme="minorHAnsi"/>
                <w:b/>
                <w:bCs/>
                <w:lang w:eastAsia="en-GB"/>
              </w:rPr>
            </w:pPr>
            <w:r w:rsidRPr="00911C34">
              <w:rPr>
                <w:rFonts w:eastAsia="Times New Roman" w:cstheme="minorHAnsi"/>
                <w:b/>
                <w:bCs/>
                <w:lang w:eastAsia="en-GB"/>
              </w:rPr>
              <w:t xml:space="preserve">Suggested sources of evidence </w:t>
            </w:r>
          </w:p>
        </w:tc>
      </w:tr>
      <w:tr w:rsidR="00911C34" w14:paraId="7303EC95" w14:textId="77777777" w:rsidTr="00650145">
        <w:tc>
          <w:tcPr>
            <w:tcW w:w="1985" w:type="dxa"/>
            <w:shd w:val="clear" w:color="auto" w:fill="FFFFFF" w:themeFill="background1"/>
          </w:tcPr>
          <w:p w14:paraId="56E3B99A" w14:textId="77854B20" w:rsidR="00911C34" w:rsidRPr="00911C34" w:rsidRDefault="00911C34" w:rsidP="00911C34">
            <w:pPr>
              <w:rPr>
                <w:rFonts w:eastAsia="Times New Roman" w:cstheme="minorHAnsi"/>
                <w:lang w:eastAsia="en-GB"/>
              </w:rPr>
            </w:pPr>
            <w:r w:rsidRPr="00911C34">
              <w:rPr>
                <w:rFonts w:eastAsia="Times New Roman" w:cstheme="minorHAnsi"/>
                <w:sz w:val="24"/>
                <w:szCs w:val="24"/>
                <w:lang w:eastAsia="en-GB"/>
              </w:rPr>
              <w:t xml:space="preserve">To </w:t>
            </w:r>
            <w:r>
              <w:rPr>
                <w:rFonts w:eastAsia="Times New Roman" w:cstheme="minorHAnsi"/>
                <w:sz w:val="24"/>
                <w:szCs w:val="24"/>
                <w:lang w:eastAsia="en-GB"/>
              </w:rPr>
              <w:t xml:space="preserve">develop teaching and learning strategies to </w:t>
            </w:r>
            <w:r>
              <w:rPr>
                <w:rFonts w:eastAsia="Times New Roman" w:cstheme="minorHAnsi"/>
                <w:sz w:val="24"/>
                <w:szCs w:val="24"/>
                <w:lang w:eastAsia="en-GB"/>
              </w:rPr>
              <w:lastRenderedPageBreak/>
              <w:t xml:space="preserve">stretch and challenge all students with particular focus on the MMA (Middle Management Allowance) </w:t>
            </w:r>
          </w:p>
        </w:tc>
        <w:tc>
          <w:tcPr>
            <w:tcW w:w="1418" w:type="dxa"/>
            <w:shd w:val="clear" w:color="auto" w:fill="FFFFFF" w:themeFill="background1"/>
          </w:tcPr>
          <w:p w14:paraId="4611E3B3" w14:textId="77777777" w:rsidR="00911C34" w:rsidRDefault="00911C34" w:rsidP="00650145">
            <w:pPr>
              <w:pStyle w:val="ListParagraph"/>
              <w:ind w:left="0"/>
              <w:rPr>
                <w:rFonts w:eastAsia="Times New Roman" w:cstheme="minorHAnsi"/>
                <w:lang w:eastAsia="en-GB"/>
              </w:rPr>
            </w:pPr>
            <w:r>
              <w:rPr>
                <w:rFonts w:eastAsia="Times New Roman" w:cstheme="minorHAnsi"/>
                <w:lang w:eastAsia="en-GB"/>
              </w:rPr>
              <w:lastRenderedPageBreak/>
              <w:t xml:space="preserve">1.2 Promote good progress and </w:t>
            </w:r>
            <w:r>
              <w:rPr>
                <w:rFonts w:eastAsia="Times New Roman" w:cstheme="minorHAnsi"/>
                <w:lang w:eastAsia="en-GB"/>
              </w:rPr>
              <w:lastRenderedPageBreak/>
              <w:t xml:space="preserve">outcomes by pupils </w:t>
            </w:r>
          </w:p>
          <w:p w14:paraId="79544014" w14:textId="529B233F" w:rsidR="00911C34" w:rsidRPr="00911C34" w:rsidRDefault="00911C34" w:rsidP="00650145">
            <w:pPr>
              <w:pStyle w:val="ListParagraph"/>
              <w:ind w:left="0"/>
              <w:rPr>
                <w:rFonts w:eastAsia="Times New Roman" w:cstheme="minorHAnsi"/>
                <w:lang w:eastAsia="en-GB"/>
              </w:rPr>
            </w:pPr>
            <w:r>
              <w:rPr>
                <w:rFonts w:eastAsia="Times New Roman" w:cstheme="minorHAnsi"/>
                <w:lang w:eastAsia="en-GB"/>
              </w:rPr>
              <w:t xml:space="preserve">1.3 Subject Knowledge </w:t>
            </w:r>
          </w:p>
        </w:tc>
        <w:tc>
          <w:tcPr>
            <w:tcW w:w="1842" w:type="dxa"/>
            <w:shd w:val="clear" w:color="auto" w:fill="FFFFFF" w:themeFill="background1"/>
          </w:tcPr>
          <w:p w14:paraId="302B3820" w14:textId="2D04E157" w:rsidR="00911C34" w:rsidRDefault="00911C34" w:rsidP="00911C34">
            <w:pPr>
              <w:pStyle w:val="ListParagraph"/>
              <w:ind w:left="0"/>
              <w:rPr>
                <w:rFonts w:eastAsia="Times New Roman" w:cstheme="minorHAnsi"/>
                <w:lang w:eastAsia="en-GB"/>
              </w:rPr>
            </w:pPr>
            <w:r>
              <w:rPr>
                <w:rFonts w:eastAsia="Times New Roman" w:cstheme="minorHAnsi"/>
                <w:lang w:eastAsia="en-GB"/>
              </w:rPr>
              <w:lastRenderedPageBreak/>
              <w:t xml:space="preserve">Attendance at whole staff training for MMA. </w:t>
            </w:r>
          </w:p>
          <w:p w14:paraId="0D9E91FB" w14:textId="7472E044" w:rsidR="00911C34" w:rsidRDefault="00911C34" w:rsidP="00911C34">
            <w:pPr>
              <w:pStyle w:val="ListParagraph"/>
              <w:ind w:left="0"/>
              <w:rPr>
                <w:rFonts w:eastAsia="Times New Roman" w:cstheme="minorHAnsi"/>
                <w:lang w:eastAsia="en-GB"/>
              </w:rPr>
            </w:pPr>
            <w:r>
              <w:rPr>
                <w:rFonts w:eastAsia="Times New Roman" w:cstheme="minorHAnsi"/>
                <w:lang w:eastAsia="en-GB"/>
              </w:rPr>
              <w:lastRenderedPageBreak/>
              <w:t xml:space="preserve">Additional research in qualification area to identify strategies to promote challenge </w:t>
            </w:r>
          </w:p>
          <w:p w14:paraId="761274F4" w14:textId="49E5D48D" w:rsidR="00911C34" w:rsidRDefault="00911C34" w:rsidP="00911C34">
            <w:pPr>
              <w:pStyle w:val="ListParagraph"/>
              <w:ind w:left="0"/>
              <w:rPr>
                <w:rFonts w:eastAsia="Times New Roman" w:cstheme="minorHAnsi"/>
                <w:lang w:eastAsia="en-GB"/>
              </w:rPr>
            </w:pPr>
            <w:r>
              <w:rPr>
                <w:rFonts w:eastAsia="Times New Roman" w:cstheme="minorHAnsi"/>
                <w:lang w:eastAsia="en-GB"/>
              </w:rPr>
              <w:t xml:space="preserve">Share findings with the department. </w:t>
            </w:r>
          </w:p>
          <w:p w14:paraId="1117F6E6" w14:textId="79E0FE49" w:rsidR="00911C34" w:rsidRDefault="00911C34" w:rsidP="00911C34">
            <w:pPr>
              <w:pStyle w:val="ListParagraph"/>
              <w:ind w:left="0"/>
              <w:rPr>
                <w:rFonts w:eastAsia="Times New Roman" w:cstheme="minorHAnsi"/>
                <w:lang w:eastAsia="en-GB"/>
              </w:rPr>
            </w:pPr>
            <w:r>
              <w:rPr>
                <w:rFonts w:eastAsia="Times New Roman" w:cstheme="minorHAnsi"/>
                <w:lang w:eastAsia="en-GB"/>
              </w:rPr>
              <w:t xml:space="preserve">Implement teaching strategies in lesson. </w:t>
            </w:r>
          </w:p>
          <w:p w14:paraId="4788391F" w14:textId="2B64229C" w:rsidR="00911C34" w:rsidRPr="00911C34" w:rsidRDefault="00911C34" w:rsidP="00911C34">
            <w:pPr>
              <w:pStyle w:val="ListParagraph"/>
              <w:ind w:left="0"/>
              <w:rPr>
                <w:rFonts w:eastAsia="Times New Roman" w:cstheme="minorHAnsi"/>
                <w:lang w:eastAsia="en-GB"/>
              </w:rPr>
            </w:pPr>
            <w:r>
              <w:rPr>
                <w:rFonts w:eastAsia="Times New Roman" w:cstheme="minorHAnsi"/>
                <w:lang w:eastAsia="en-GB"/>
              </w:rPr>
              <w:t xml:space="preserve">Evaluate effectiveness of strategies and adapt approach. </w:t>
            </w:r>
          </w:p>
          <w:p w14:paraId="3EE645B5" w14:textId="24A416B5" w:rsidR="00911C34" w:rsidRPr="00911C34" w:rsidRDefault="00911C34" w:rsidP="00650145">
            <w:pPr>
              <w:pStyle w:val="ListParagraph"/>
              <w:ind w:left="0"/>
              <w:rPr>
                <w:rFonts w:eastAsia="Times New Roman" w:cstheme="minorHAnsi"/>
                <w:lang w:eastAsia="en-GB"/>
              </w:rPr>
            </w:pPr>
          </w:p>
        </w:tc>
        <w:tc>
          <w:tcPr>
            <w:tcW w:w="2278" w:type="dxa"/>
            <w:shd w:val="clear" w:color="auto" w:fill="FFFFFF" w:themeFill="background1"/>
          </w:tcPr>
          <w:p w14:paraId="4596DFCD" w14:textId="452179E2" w:rsidR="00911C34" w:rsidRDefault="00911C34" w:rsidP="00911C34">
            <w:pPr>
              <w:rPr>
                <w:rFonts w:eastAsia="Times New Roman" w:cstheme="minorHAnsi"/>
                <w:lang w:eastAsia="en-GB"/>
              </w:rPr>
            </w:pPr>
            <w:r>
              <w:rPr>
                <w:rFonts w:eastAsia="Times New Roman" w:cstheme="minorHAnsi"/>
                <w:lang w:eastAsia="en-GB"/>
              </w:rPr>
              <w:lastRenderedPageBreak/>
              <w:t xml:space="preserve">Shared approach and resources that will be recorded in meeting minutes. </w:t>
            </w:r>
          </w:p>
          <w:p w14:paraId="29F93EEE" w14:textId="197751A3" w:rsidR="00911C34" w:rsidRDefault="00911C34" w:rsidP="00911C34">
            <w:pPr>
              <w:rPr>
                <w:rFonts w:eastAsia="Times New Roman" w:cstheme="minorHAnsi"/>
                <w:lang w:eastAsia="en-GB"/>
              </w:rPr>
            </w:pPr>
            <w:r>
              <w:rPr>
                <w:rFonts w:eastAsia="Times New Roman" w:cstheme="minorHAnsi"/>
                <w:lang w:eastAsia="en-GB"/>
              </w:rPr>
              <w:lastRenderedPageBreak/>
              <w:t xml:space="preserve">Lesson observation of strategies in action. </w:t>
            </w:r>
          </w:p>
          <w:p w14:paraId="476A6EBC" w14:textId="1FD5068F" w:rsidR="00911C34" w:rsidRPr="00911C34" w:rsidRDefault="00911C34" w:rsidP="00911C34">
            <w:pPr>
              <w:rPr>
                <w:rFonts w:eastAsia="Times New Roman" w:cstheme="minorHAnsi"/>
                <w:lang w:eastAsia="en-GB"/>
              </w:rPr>
            </w:pPr>
            <w:r>
              <w:rPr>
                <w:rFonts w:eastAsia="Times New Roman" w:cstheme="minorHAnsi"/>
                <w:lang w:eastAsia="en-GB"/>
              </w:rPr>
              <w:t xml:space="preserve">Meeting minutes record evaluation of effect. </w:t>
            </w:r>
          </w:p>
        </w:tc>
        <w:tc>
          <w:tcPr>
            <w:tcW w:w="1975" w:type="dxa"/>
            <w:shd w:val="clear" w:color="auto" w:fill="FFFFFF" w:themeFill="background1"/>
          </w:tcPr>
          <w:p w14:paraId="51F4D580" w14:textId="77777777" w:rsidR="00911C34" w:rsidRDefault="00911C34" w:rsidP="00650145">
            <w:pPr>
              <w:pStyle w:val="ListParagraph"/>
              <w:ind w:left="0"/>
              <w:rPr>
                <w:rFonts w:eastAsia="Times New Roman" w:cstheme="minorHAnsi"/>
                <w:lang w:eastAsia="en-GB"/>
              </w:rPr>
            </w:pPr>
            <w:r>
              <w:rPr>
                <w:rFonts w:eastAsia="Times New Roman" w:cstheme="minorHAnsi"/>
                <w:lang w:eastAsia="en-GB"/>
              </w:rPr>
              <w:lastRenderedPageBreak/>
              <w:t xml:space="preserve">Student tracking sheets. </w:t>
            </w:r>
          </w:p>
          <w:p w14:paraId="76B2FDD2" w14:textId="77777777" w:rsidR="00911C34" w:rsidRDefault="00911C34" w:rsidP="00650145">
            <w:pPr>
              <w:pStyle w:val="ListParagraph"/>
              <w:ind w:left="0"/>
              <w:rPr>
                <w:rFonts w:eastAsia="Times New Roman" w:cstheme="minorHAnsi"/>
                <w:lang w:eastAsia="en-GB"/>
              </w:rPr>
            </w:pPr>
            <w:r>
              <w:rPr>
                <w:rFonts w:eastAsia="Times New Roman" w:cstheme="minorHAnsi"/>
                <w:lang w:eastAsia="en-GB"/>
              </w:rPr>
              <w:t xml:space="preserve">Lesson observation feedback </w:t>
            </w:r>
          </w:p>
          <w:p w14:paraId="0A4DA67C" w14:textId="77777777" w:rsidR="00911C34" w:rsidRDefault="00911C34" w:rsidP="00650145">
            <w:pPr>
              <w:pStyle w:val="ListParagraph"/>
              <w:ind w:left="0"/>
              <w:rPr>
                <w:rFonts w:eastAsia="Times New Roman" w:cstheme="minorHAnsi"/>
                <w:lang w:eastAsia="en-GB"/>
              </w:rPr>
            </w:pPr>
            <w:r>
              <w:rPr>
                <w:rFonts w:eastAsia="Times New Roman" w:cstheme="minorHAnsi"/>
                <w:lang w:eastAsia="en-GB"/>
              </w:rPr>
              <w:lastRenderedPageBreak/>
              <w:t xml:space="preserve">Termly review </w:t>
            </w:r>
          </w:p>
          <w:p w14:paraId="4E2413A9" w14:textId="77777777" w:rsidR="00911C34" w:rsidRDefault="00911C34" w:rsidP="00650145">
            <w:pPr>
              <w:pStyle w:val="ListParagraph"/>
              <w:ind w:left="0"/>
              <w:rPr>
                <w:rFonts w:eastAsia="Times New Roman" w:cstheme="minorHAnsi"/>
                <w:lang w:eastAsia="en-GB"/>
              </w:rPr>
            </w:pPr>
            <w:r>
              <w:rPr>
                <w:rFonts w:eastAsia="Times New Roman" w:cstheme="minorHAnsi"/>
                <w:lang w:eastAsia="en-GB"/>
              </w:rPr>
              <w:t xml:space="preserve">Meeting minutes </w:t>
            </w:r>
          </w:p>
          <w:p w14:paraId="03230F05" w14:textId="40CA3BF6" w:rsidR="00911C34" w:rsidRPr="00911C34" w:rsidRDefault="00911C34" w:rsidP="00650145">
            <w:pPr>
              <w:pStyle w:val="ListParagraph"/>
              <w:ind w:left="0"/>
              <w:rPr>
                <w:rFonts w:eastAsia="Times New Roman" w:cstheme="minorHAnsi"/>
                <w:lang w:eastAsia="en-GB"/>
              </w:rPr>
            </w:pPr>
            <w:r>
              <w:rPr>
                <w:rFonts w:eastAsia="Times New Roman" w:cstheme="minorHAnsi"/>
                <w:lang w:eastAsia="en-GB"/>
              </w:rPr>
              <w:t xml:space="preserve">Personal Development Folder  </w:t>
            </w:r>
          </w:p>
        </w:tc>
      </w:tr>
    </w:tbl>
    <w:p w14:paraId="77BD6702" w14:textId="77777777" w:rsidR="00911C34" w:rsidRPr="00911C34" w:rsidRDefault="00911C34" w:rsidP="00911C34">
      <w:pPr>
        <w:pStyle w:val="ListParagraph"/>
        <w:rPr>
          <w:rFonts w:eastAsia="Times New Roman" w:cstheme="minorHAnsi"/>
          <w:lang w:eastAsia="en-GB"/>
        </w:rPr>
      </w:pPr>
    </w:p>
    <w:p w14:paraId="188637A1" w14:textId="45405485" w:rsidR="0009638C" w:rsidRDefault="009B357B" w:rsidP="00B45795">
      <w:pPr>
        <w:rPr>
          <w:rFonts w:eastAsia="Times New Roman" w:cstheme="minorHAnsi"/>
          <w:lang w:eastAsia="en-GB"/>
        </w:rPr>
      </w:pPr>
      <w:r>
        <w:rPr>
          <w:rFonts w:eastAsia="Times New Roman" w:cstheme="minorHAnsi"/>
          <w:lang w:eastAsia="en-GB"/>
        </w:rPr>
        <w:t xml:space="preserve">Teacher with additional TLR </w:t>
      </w:r>
    </w:p>
    <w:p w14:paraId="3D34CC82" w14:textId="2D966B39" w:rsidR="0009638C" w:rsidRDefault="0009638C" w:rsidP="00B45795">
      <w:pPr>
        <w:rPr>
          <w:rFonts w:eastAsia="Times New Roman" w:cstheme="minorHAnsi"/>
          <w:lang w:eastAsia="en-GB"/>
        </w:rPr>
      </w:pPr>
    </w:p>
    <w:tbl>
      <w:tblPr>
        <w:tblStyle w:val="TableGrid"/>
        <w:tblW w:w="9498" w:type="dxa"/>
        <w:tblInd w:w="-147" w:type="dxa"/>
        <w:tblLook w:val="04A0" w:firstRow="1" w:lastRow="0" w:firstColumn="1" w:lastColumn="0" w:noHBand="0" w:noVBand="1"/>
      </w:tblPr>
      <w:tblGrid>
        <w:gridCol w:w="1985"/>
        <w:gridCol w:w="1418"/>
        <w:gridCol w:w="1842"/>
        <w:gridCol w:w="2278"/>
        <w:gridCol w:w="1975"/>
      </w:tblGrid>
      <w:tr w:rsidR="009B357B" w14:paraId="7BE28EB4" w14:textId="77777777" w:rsidTr="00650145">
        <w:tc>
          <w:tcPr>
            <w:tcW w:w="1985" w:type="dxa"/>
            <w:shd w:val="clear" w:color="auto" w:fill="D9D9D9" w:themeFill="background1" w:themeFillShade="D9"/>
          </w:tcPr>
          <w:p w14:paraId="00EA2B10" w14:textId="77777777" w:rsidR="009B357B" w:rsidRPr="00911C34" w:rsidRDefault="009B357B" w:rsidP="00650145">
            <w:pPr>
              <w:pStyle w:val="ListParagraph"/>
              <w:ind w:left="0"/>
              <w:rPr>
                <w:rFonts w:eastAsia="Times New Roman" w:cstheme="minorHAnsi"/>
                <w:b/>
                <w:bCs/>
                <w:lang w:eastAsia="en-GB"/>
              </w:rPr>
            </w:pPr>
            <w:r w:rsidRPr="00911C34">
              <w:rPr>
                <w:rFonts w:eastAsia="Times New Roman" w:cstheme="minorHAnsi"/>
                <w:b/>
                <w:bCs/>
                <w:lang w:eastAsia="en-GB"/>
              </w:rPr>
              <w:t>Objective</w:t>
            </w:r>
          </w:p>
        </w:tc>
        <w:tc>
          <w:tcPr>
            <w:tcW w:w="1418" w:type="dxa"/>
            <w:shd w:val="clear" w:color="auto" w:fill="D9D9D9" w:themeFill="background1" w:themeFillShade="D9"/>
          </w:tcPr>
          <w:p w14:paraId="3282A64E" w14:textId="77777777" w:rsidR="009B357B" w:rsidRPr="00911C34" w:rsidRDefault="009B357B" w:rsidP="00650145">
            <w:pPr>
              <w:pStyle w:val="ListParagraph"/>
              <w:ind w:left="0"/>
              <w:rPr>
                <w:rFonts w:eastAsia="Times New Roman" w:cstheme="minorHAnsi"/>
                <w:b/>
                <w:bCs/>
                <w:lang w:eastAsia="en-GB"/>
              </w:rPr>
            </w:pPr>
            <w:r w:rsidRPr="00911C34">
              <w:rPr>
                <w:rFonts w:eastAsia="Times New Roman" w:cstheme="minorHAnsi"/>
                <w:b/>
                <w:bCs/>
                <w:lang w:eastAsia="en-GB"/>
              </w:rPr>
              <w:t>Teacher standard relevant to objective</w:t>
            </w:r>
          </w:p>
        </w:tc>
        <w:tc>
          <w:tcPr>
            <w:tcW w:w="1842" w:type="dxa"/>
            <w:shd w:val="clear" w:color="auto" w:fill="D9D9D9" w:themeFill="background1" w:themeFillShade="D9"/>
          </w:tcPr>
          <w:p w14:paraId="5932DF98" w14:textId="77777777" w:rsidR="009B357B" w:rsidRPr="00911C34" w:rsidRDefault="009B357B" w:rsidP="00650145">
            <w:pPr>
              <w:pStyle w:val="ListParagraph"/>
              <w:ind w:left="0"/>
              <w:rPr>
                <w:rFonts w:eastAsia="Times New Roman" w:cstheme="minorHAnsi"/>
                <w:b/>
                <w:bCs/>
                <w:lang w:eastAsia="en-GB"/>
              </w:rPr>
            </w:pPr>
            <w:r w:rsidRPr="00911C34">
              <w:rPr>
                <w:rFonts w:eastAsia="Times New Roman" w:cstheme="minorHAnsi"/>
                <w:b/>
                <w:bCs/>
                <w:lang w:eastAsia="en-GB"/>
              </w:rPr>
              <w:t xml:space="preserve">How will the objective be achieved? </w:t>
            </w:r>
          </w:p>
        </w:tc>
        <w:tc>
          <w:tcPr>
            <w:tcW w:w="2278" w:type="dxa"/>
            <w:shd w:val="clear" w:color="auto" w:fill="D9D9D9" w:themeFill="background1" w:themeFillShade="D9"/>
          </w:tcPr>
          <w:p w14:paraId="0FB8A6B9" w14:textId="77777777" w:rsidR="009B357B" w:rsidRPr="00911C34" w:rsidRDefault="009B357B" w:rsidP="00650145">
            <w:pPr>
              <w:pStyle w:val="ListParagraph"/>
              <w:ind w:left="0"/>
              <w:rPr>
                <w:rFonts w:eastAsia="Times New Roman" w:cstheme="minorHAnsi"/>
                <w:b/>
                <w:bCs/>
                <w:lang w:eastAsia="en-GB"/>
              </w:rPr>
            </w:pPr>
            <w:r w:rsidRPr="00911C34">
              <w:rPr>
                <w:rFonts w:eastAsia="Times New Roman" w:cstheme="minorHAnsi"/>
                <w:b/>
                <w:bCs/>
                <w:lang w:eastAsia="en-GB"/>
              </w:rPr>
              <w:t xml:space="preserve">Assessment criteria </w:t>
            </w:r>
          </w:p>
        </w:tc>
        <w:tc>
          <w:tcPr>
            <w:tcW w:w="1975" w:type="dxa"/>
            <w:shd w:val="clear" w:color="auto" w:fill="D9D9D9" w:themeFill="background1" w:themeFillShade="D9"/>
          </w:tcPr>
          <w:p w14:paraId="39E0B091" w14:textId="77777777" w:rsidR="009B357B" w:rsidRPr="00911C34" w:rsidRDefault="009B357B" w:rsidP="00650145">
            <w:pPr>
              <w:pStyle w:val="ListParagraph"/>
              <w:ind w:left="0"/>
              <w:rPr>
                <w:rFonts w:eastAsia="Times New Roman" w:cstheme="minorHAnsi"/>
                <w:b/>
                <w:bCs/>
                <w:lang w:eastAsia="en-GB"/>
              </w:rPr>
            </w:pPr>
            <w:r w:rsidRPr="00911C34">
              <w:rPr>
                <w:rFonts w:eastAsia="Times New Roman" w:cstheme="minorHAnsi"/>
                <w:b/>
                <w:bCs/>
                <w:lang w:eastAsia="en-GB"/>
              </w:rPr>
              <w:t xml:space="preserve">Suggested sources of evidence </w:t>
            </w:r>
          </w:p>
        </w:tc>
      </w:tr>
      <w:tr w:rsidR="009B357B" w14:paraId="280DA056" w14:textId="77777777" w:rsidTr="00650145">
        <w:tc>
          <w:tcPr>
            <w:tcW w:w="1985" w:type="dxa"/>
            <w:shd w:val="clear" w:color="auto" w:fill="FFFFFF" w:themeFill="background1"/>
          </w:tcPr>
          <w:p w14:paraId="3D897C0A" w14:textId="51D30924" w:rsidR="009B357B" w:rsidRPr="00911C34" w:rsidRDefault="009B357B" w:rsidP="00650145">
            <w:pPr>
              <w:rPr>
                <w:rFonts w:eastAsia="Times New Roman" w:cstheme="minorHAnsi"/>
                <w:lang w:eastAsia="en-GB"/>
              </w:rPr>
            </w:pPr>
            <w:r w:rsidRPr="00911C34">
              <w:rPr>
                <w:rFonts w:eastAsia="Times New Roman" w:cstheme="minorHAnsi"/>
                <w:sz w:val="24"/>
                <w:szCs w:val="24"/>
                <w:lang w:eastAsia="en-GB"/>
              </w:rPr>
              <w:t xml:space="preserve">To </w:t>
            </w:r>
            <w:r>
              <w:rPr>
                <w:rFonts w:eastAsia="Times New Roman" w:cstheme="minorHAnsi"/>
                <w:sz w:val="24"/>
                <w:szCs w:val="24"/>
                <w:lang w:eastAsia="en-GB"/>
              </w:rPr>
              <w:t xml:space="preserve">develop homework tasks that are linked to schemes of learning and prepare resources.  </w:t>
            </w:r>
          </w:p>
        </w:tc>
        <w:tc>
          <w:tcPr>
            <w:tcW w:w="1418" w:type="dxa"/>
            <w:shd w:val="clear" w:color="auto" w:fill="FFFFFF" w:themeFill="background1"/>
          </w:tcPr>
          <w:p w14:paraId="5E684DCB" w14:textId="77777777" w:rsidR="009B357B" w:rsidRDefault="009B357B" w:rsidP="00650145">
            <w:pPr>
              <w:pStyle w:val="ListParagraph"/>
              <w:ind w:left="0"/>
              <w:rPr>
                <w:rFonts w:eastAsia="Times New Roman" w:cstheme="minorHAnsi"/>
                <w:lang w:eastAsia="en-GB"/>
              </w:rPr>
            </w:pPr>
            <w:r>
              <w:rPr>
                <w:rFonts w:eastAsia="Times New Roman" w:cstheme="minorHAnsi"/>
                <w:lang w:eastAsia="en-GB"/>
              </w:rPr>
              <w:t xml:space="preserve">1.2 Promote good progress and outcomes by pupils </w:t>
            </w:r>
          </w:p>
          <w:p w14:paraId="627D4D7E" w14:textId="77777777" w:rsidR="009B357B" w:rsidRPr="00911C34" w:rsidRDefault="009B357B" w:rsidP="00650145">
            <w:pPr>
              <w:pStyle w:val="ListParagraph"/>
              <w:ind w:left="0"/>
              <w:rPr>
                <w:rFonts w:eastAsia="Times New Roman" w:cstheme="minorHAnsi"/>
                <w:lang w:eastAsia="en-GB"/>
              </w:rPr>
            </w:pPr>
            <w:r>
              <w:rPr>
                <w:rFonts w:eastAsia="Times New Roman" w:cstheme="minorHAnsi"/>
                <w:lang w:eastAsia="en-GB"/>
              </w:rPr>
              <w:t xml:space="preserve">1.3 Subject Knowledge </w:t>
            </w:r>
          </w:p>
        </w:tc>
        <w:tc>
          <w:tcPr>
            <w:tcW w:w="1842" w:type="dxa"/>
            <w:shd w:val="clear" w:color="auto" w:fill="FFFFFF" w:themeFill="background1"/>
          </w:tcPr>
          <w:p w14:paraId="6CB9F01F" w14:textId="527B071F" w:rsidR="009B357B" w:rsidRDefault="009B357B" w:rsidP="00650145">
            <w:pPr>
              <w:pStyle w:val="ListParagraph"/>
              <w:ind w:left="0"/>
              <w:rPr>
                <w:rFonts w:eastAsia="Times New Roman" w:cstheme="minorHAnsi"/>
                <w:lang w:eastAsia="en-GB"/>
              </w:rPr>
            </w:pPr>
            <w:r>
              <w:rPr>
                <w:rFonts w:eastAsia="Times New Roman" w:cstheme="minorHAnsi"/>
                <w:lang w:eastAsia="en-GB"/>
              </w:rPr>
              <w:t xml:space="preserve">Audit current homework practice. </w:t>
            </w:r>
          </w:p>
          <w:p w14:paraId="54CD2479" w14:textId="5622DAEF" w:rsidR="009B357B" w:rsidRDefault="009B357B" w:rsidP="00650145">
            <w:pPr>
              <w:pStyle w:val="ListParagraph"/>
              <w:ind w:left="0"/>
              <w:rPr>
                <w:rFonts w:eastAsia="Times New Roman" w:cstheme="minorHAnsi"/>
                <w:lang w:eastAsia="en-GB"/>
              </w:rPr>
            </w:pPr>
            <w:r>
              <w:rPr>
                <w:rFonts w:eastAsia="Times New Roman" w:cstheme="minorHAnsi"/>
                <w:lang w:eastAsia="en-GB"/>
              </w:rPr>
              <w:t xml:space="preserve">Produce action plan for developing homework tasks. </w:t>
            </w:r>
          </w:p>
          <w:p w14:paraId="1235F278" w14:textId="0031638D" w:rsidR="009B357B" w:rsidRDefault="009B357B" w:rsidP="00650145">
            <w:pPr>
              <w:pStyle w:val="ListParagraph"/>
              <w:ind w:left="0"/>
              <w:rPr>
                <w:rFonts w:eastAsia="Times New Roman" w:cstheme="minorHAnsi"/>
                <w:lang w:eastAsia="en-GB"/>
              </w:rPr>
            </w:pPr>
            <w:r>
              <w:rPr>
                <w:rFonts w:eastAsia="Times New Roman" w:cstheme="minorHAnsi"/>
                <w:lang w:eastAsia="en-GB"/>
              </w:rPr>
              <w:t xml:space="preserve">Lead development of appropriate homework tasks. </w:t>
            </w:r>
          </w:p>
          <w:p w14:paraId="343DCD86" w14:textId="5E6A5A27" w:rsidR="009B357B" w:rsidRPr="00911C34" w:rsidRDefault="009B357B" w:rsidP="00650145">
            <w:pPr>
              <w:pStyle w:val="ListParagraph"/>
              <w:ind w:left="0"/>
              <w:rPr>
                <w:rFonts w:eastAsia="Times New Roman" w:cstheme="minorHAnsi"/>
                <w:lang w:eastAsia="en-GB"/>
              </w:rPr>
            </w:pPr>
            <w:r>
              <w:rPr>
                <w:rFonts w:eastAsia="Times New Roman" w:cstheme="minorHAnsi"/>
                <w:lang w:eastAsia="en-GB"/>
              </w:rPr>
              <w:t xml:space="preserve">Evaluate the use of and impact of new homework tasks. </w:t>
            </w:r>
          </w:p>
        </w:tc>
        <w:tc>
          <w:tcPr>
            <w:tcW w:w="2278" w:type="dxa"/>
            <w:shd w:val="clear" w:color="auto" w:fill="FFFFFF" w:themeFill="background1"/>
          </w:tcPr>
          <w:p w14:paraId="420255B0" w14:textId="498D051F" w:rsidR="009B357B" w:rsidRDefault="009B357B" w:rsidP="009B357B">
            <w:pPr>
              <w:rPr>
                <w:rFonts w:eastAsia="Times New Roman" w:cstheme="minorHAnsi"/>
                <w:lang w:eastAsia="en-GB"/>
              </w:rPr>
            </w:pPr>
            <w:r>
              <w:rPr>
                <w:rFonts w:eastAsia="Times New Roman" w:cstheme="minorHAnsi"/>
                <w:lang w:eastAsia="en-GB"/>
              </w:rPr>
              <w:t xml:space="preserve">Published resources for staff and students. </w:t>
            </w:r>
          </w:p>
          <w:p w14:paraId="420A411E" w14:textId="019EC400" w:rsidR="009B357B" w:rsidRDefault="009B357B" w:rsidP="009B357B">
            <w:pPr>
              <w:rPr>
                <w:rFonts w:eastAsia="Times New Roman" w:cstheme="minorHAnsi"/>
                <w:lang w:eastAsia="en-GB"/>
              </w:rPr>
            </w:pPr>
            <w:r>
              <w:rPr>
                <w:rFonts w:eastAsia="Times New Roman" w:cstheme="minorHAnsi"/>
                <w:lang w:eastAsia="en-GB"/>
              </w:rPr>
              <w:t xml:space="preserve">Students and staff make use of the new homework’s. </w:t>
            </w:r>
          </w:p>
          <w:p w14:paraId="0EC89F90" w14:textId="73B59416" w:rsidR="009B357B" w:rsidRDefault="009B357B" w:rsidP="009B357B">
            <w:pPr>
              <w:rPr>
                <w:rFonts w:eastAsia="Times New Roman" w:cstheme="minorHAnsi"/>
                <w:lang w:eastAsia="en-GB"/>
              </w:rPr>
            </w:pPr>
            <w:r>
              <w:rPr>
                <w:rFonts w:eastAsia="Times New Roman" w:cstheme="minorHAnsi"/>
                <w:lang w:eastAsia="en-GB"/>
              </w:rPr>
              <w:t xml:space="preserve">Evaluation of use and impact of new homework resources. </w:t>
            </w:r>
          </w:p>
          <w:p w14:paraId="3FE99352" w14:textId="3111850D" w:rsidR="009B357B" w:rsidRPr="00911C34" w:rsidRDefault="009B357B" w:rsidP="00650145">
            <w:pPr>
              <w:rPr>
                <w:rFonts w:eastAsia="Times New Roman" w:cstheme="minorHAnsi"/>
                <w:lang w:eastAsia="en-GB"/>
              </w:rPr>
            </w:pPr>
            <w:r>
              <w:rPr>
                <w:rFonts w:eastAsia="Times New Roman" w:cstheme="minorHAnsi"/>
                <w:lang w:eastAsia="en-GB"/>
              </w:rPr>
              <w:t xml:space="preserve"> </w:t>
            </w:r>
          </w:p>
        </w:tc>
        <w:tc>
          <w:tcPr>
            <w:tcW w:w="1975" w:type="dxa"/>
            <w:shd w:val="clear" w:color="auto" w:fill="FFFFFF" w:themeFill="background1"/>
          </w:tcPr>
          <w:p w14:paraId="2ADBDC30" w14:textId="77777777" w:rsidR="009B357B" w:rsidRDefault="009B357B" w:rsidP="00650145">
            <w:pPr>
              <w:pStyle w:val="ListParagraph"/>
              <w:ind w:left="0"/>
              <w:rPr>
                <w:rFonts w:eastAsia="Times New Roman" w:cstheme="minorHAnsi"/>
                <w:lang w:eastAsia="en-GB"/>
              </w:rPr>
            </w:pPr>
            <w:r>
              <w:rPr>
                <w:rFonts w:eastAsia="Times New Roman" w:cstheme="minorHAnsi"/>
                <w:lang w:eastAsia="en-GB"/>
              </w:rPr>
              <w:t xml:space="preserve">Student tracking sheets. </w:t>
            </w:r>
          </w:p>
          <w:p w14:paraId="09DB535C" w14:textId="77777777" w:rsidR="009B357B" w:rsidRDefault="009B357B" w:rsidP="00650145">
            <w:pPr>
              <w:pStyle w:val="ListParagraph"/>
              <w:ind w:left="0"/>
              <w:rPr>
                <w:rFonts w:eastAsia="Times New Roman" w:cstheme="minorHAnsi"/>
                <w:lang w:eastAsia="en-GB"/>
              </w:rPr>
            </w:pPr>
            <w:r>
              <w:rPr>
                <w:rFonts w:eastAsia="Times New Roman" w:cstheme="minorHAnsi"/>
                <w:lang w:eastAsia="en-GB"/>
              </w:rPr>
              <w:t xml:space="preserve">Exam and assignment data. </w:t>
            </w:r>
          </w:p>
          <w:p w14:paraId="55545E50" w14:textId="77777777" w:rsidR="009B357B" w:rsidRDefault="009B357B" w:rsidP="00650145">
            <w:pPr>
              <w:pStyle w:val="ListParagraph"/>
              <w:ind w:left="0"/>
              <w:rPr>
                <w:rFonts w:eastAsia="Times New Roman" w:cstheme="minorHAnsi"/>
                <w:lang w:eastAsia="en-GB"/>
              </w:rPr>
            </w:pPr>
            <w:r>
              <w:rPr>
                <w:rFonts w:eastAsia="Times New Roman" w:cstheme="minorHAnsi"/>
                <w:lang w:eastAsia="en-GB"/>
              </w:rPr>
              <w:t xml:space="preserve">Learning Walks </w:t>
            </w:r>
          </w:p>
          <w:p w14:paraId="51A582F3" w14:textId="77777777" w:rsidR="009B357B" w:rsidRDefault="009B357B" w:rsidP="00650145">
            <w:pPr>
              <w:pStyle w:val="ListParagraph"/>
              <w:ind w:left="0"/>
              <w:rPr>
                <w:rFonts w:eastAsia="Times New Roman" w:cstheme="minorHAnsi"/>
                <w:lang w:eastAsia="en-GB"/>
              </w:rPr>
            </w:pPr>
            <w:r>
              <w:rPr>
                <w:rFonts w:eastAsia="Times New Roman" w:cstheme="minorHAnsi"/>
                <w:lang w:eastAsia="en-GB"/>
              </w:rPr>
              <w:t xml:space="preserve">Meeting minutes </w:t>
            </w:r>
          </w:p>
          <w:p w14:paraId="2C327DB7" w14:textId="13AED03D" w:rsidR="009B357B" w:rsidRPr="00911C34" w:rsidRDefault="009B357B" w:rsidP="00650145">
            <w:pPr>
              <w:pStyle w:val="ListParagraph"/>
              <w:ind w:left="0"/>
              <w:rPr>
                <w:rFonts w:eastAsia="Times New Roman" w:cstheme="minorHAnsi"/>
                <w:lang w:eastAsia="en-GB"/>
              </w:rPr>
            </w:pPr>
            <w:r>
              <w:rPr>
                <w:rFonts w:eastAsia="Times New Roman" w:cstheme="minorHAnsi"/>
                <w:lang w:eastAsia="en-GB"/>
              </w:rPr>
              <w:t xml:space="preserve">Personal Development Folder   </w:t>
            </w:r>
          </w:p>
        </w:tc>
      </w:tr>
    </w:tbl>
    <w:p w14:paraId="7E9C34EE" w14:textId="49A79CC0" w:rsidR="0009638C" w:rsidRDefault="0009638C" w:rsidP="00B45795">
      <w:pPr>
        <w:rPr>
          <w:rFonts w:eastAsia="Times New Roman" w:cstheme="minorHAnsi"/>
          <w:lang w:eastAsia="en-GB"/>
        </w:rPr>
      </w:pPr>
    </w:p>
    <w:p w14:paraId="1200A2DD" w14:textId="77777777" w:rsidR="009B357B" w:rsidRDefault="009B357B" w:rsidP="00B45795">
      <w:pPr>
        <w:rPr>
          <w:rFonts w:eastAsia="Times New Roman" w:cstheme="minorHAnsi"/>
          <w:lang w:eastAsia="en-GB"/>
        </w:rPr>
      </w:pPr>
    </w:p>
    <w:p w14:paraId="3F41B146" w14:textId="77777777" w:rsidR="009B357B" w:rsidRDefault="009B357B" w:rsidP="00B45795">
      <w:pPr>
        <w:rPr>
          <w:rFonts w:eastAsia="Times New Roman" w:cstheme="minorHAnsi"/>
          <w:lang w:eastAsia="en-GB"/>
        </w:rPr>
      </w:pPr>
    </w:p>
    <w:p w14:paraId="1F7B223F" w14:textId="77777777" w:rsidR="009B357B" w:rsidRDefault="009B357B" w:rsidP="00B45795">
      <w:pPr>
        <w:rPr>
          <w:rFonts w:eastAsia="Times New Roman" w:cstheme="minorHAnsi"/>
          <w:lang w:eastAsia="en-GB"/>
        </w:rPr>
      </w:pPr>
    </w:p>
    <w:p w14:paraId="3A147E25" w14:textId="77777777" w:rsidR="009B357B" w:rsidRDefault="009B357B" w:rsidP="00B45795">
      <w:pPr>
        <w:rPr>
          <w:rFonts w:eastAsia="Times New Roman" w:cstheme="minorHAnsi"/>
          <w:lang w:eastAsia="en-GB"/>
        </w:rPr>
      </w:pPr>
    </w:p>
    <w:p w14:paraId="3E354931" w14:textId="2CC4E79B" w:rsidR="0009638C" w:rsidRDefault="009B357B" w:rsidP="00B45795">
      <w:pPr>
        <w:rPr>
          <w:rFonts w:eastAsia="Times New Roman" w:cstheme="minorHAnsi"/>
          <w:lang w:eastAsia="en-GB"/>
        </w:rPr>
      </w:pPr>
      <w:r>
        <w:rPr>
          <w:rFonts w:eastAsia="Times New Roman" w:cstheme="minorHAnsi"/>
          <w:lang w:eastAsia="en-GB"/>
        </w:rPr>
        <w:lastRenderedPageBreak/>
        <w:t>Head of department (</w:t>
      </w:r>
      <w:proofErr w:type="gramStart"/>
      <w:r>
        <w:rPr>
          <w:rFonts w:eastAsia="Times New Roman" w:cstheme="minorHAnsi"/>
          <w:lang w:eastAsia="en-GB"/>
        </w:rPr>
        <w:t>e.g.</w:t>
      </w:r>
      <w:proofErr w:type="gramEnd"/>
      <w:r>
        <w:rPr>
          <w:rFonts w:eastAsia="Times New Roman" w:cstheme="minorHAnsi"/>
          <w:lang w:eastAsia="en-GB"/>
        </w:rPr>
        <w:t xml:space="preserve"> Maths and English, Hair and Beauty) </w:t>
      </w:r>
    </w:p>
    <w:p w14:paraId="165724EF" w14:textId="2830A710" w:rsidR="0009638C" w:rsidRDefault="0009638C" w:rsidP="00B45795">
      <w:pPr>
        <w:rPr>
          <w:rFonts w:eastAsia="Times New Roman" w:cstheme="minorHAnsi"/>
          <w:lang w:eastAsia="en-GB"/>
        </w:rPr>
      </w:pPr>
    </w:p>
    <w:tbl>
      <w:tblPr>
        <w:tblStyle w:val="TableGrid"/>
        <w:tblW w:w="9498" w:type="dxa"/>
        <w:tblInd w:w="-147" w:type="dxa"/>
        <w:tblLook w:val="04A0" w:firstRow="1" w:lastRow="0" w:firstColumn="1" w:lastColumn="0" w:noHBand="0" w:noVBand="1"/>
      </w:tblPr>
      <w:tblGrid>
        <w:gridCol w:w="1985"/>
        <w:gridCol w:w="1418"/>
        <w:gridCol w:w="1842"/>
        <w:gridCol w:w="2278"/>
        <w:gridCol w:w="1975"/>
      </w:tblGrid>
      <w:tr w:rsidR="009B357B" w14:paraId="5D2EA3EC" w14:textId="77777777" w:rsidTr="00650145">
        <w:tc>
          <w:tcPr>
            <w:tcW w:w="1985" w:type="dxa"/>
            <w:shd w:val="clear" w:color="auto" w:fill="D9D9D9" w:themeFill="background1" w:themeFillShade="D9"/>
          </w:tcPr>
          <w:p w14:paraId="19591EB3" w14:textId="77777777" w:rsidR="009B357B" w:rsidRPr="00911C34" w:rsidRDefault="009B357B" w:rsidP="00650145">
            <w:pPr>
              <w:pStyle w:val="ListParagraph"/>
              <w:ind w:left="0"/>
              <w:rPr>
                <w:rFonts w:eastAsia="Times New Roman" w:cstheme="minorHAnsi"/>
                <w:b/>
                <w:bCs/>
                <w:lang w:eastAsia="en-GB"/>
              </w:rPr>
            </w:pPr>
            <w:r w:rsidRPr="00911C34">
              <w:rPr>
                <w:rFonts w:eastAsia="Times New Roman" w:cstheme="minorHAnsi"/>
                <w:b/>
                <w:bCs/>
                <w:lang w:eastAsia="en-GB"/>
              </w:rPr>
              <w:t>Objective</w:t>
            </w:r>
          </w:p>
        </w:tc>
        <w:tc>
          <w:tcPr>
            <w:tcW w:w="1418" w:type="dxa"/>
            <w:shd w:val="clear" w:color="auto" w:fill="D9D9D9" w:themeFill="background1" w:themeFillShade="D9"/>
          </w:tcPr>
          <w:p w14:paraId="0AFB7B91" w14:textId="77777777" w:rsidR="009B357B" w:rsidRPr="00911C34" w:rsidRDefault="009B357B" w:rsidP="00650145">
            <w:pPr>
              <w:pStyle w:val="ListParagraph"/>
              <w:ind w:left="0"/>
              <w:rPr>
                <w:rFonts w:eastAsia="Times New Roman" w:cstheme="minorHAnsi"/>
                <w:b/>
                <w:bCs/>
                <w:lang w:eastAsia="en-GB"/>
              </w:rPr>
            </w:pPr>
            <w:r w:rsidRPr="00911C34">
              <w:rPr>
                <w:rFonts w:eastAsia="Times New Roman" w:cstheme="minorHAnsi"/>
                <w:b/>
                <w:bCs/>
                <w:lang w:eastAsia="en-GB"/>
              </w:rPr>
              <w:t>Teacher standard relevant to objective</w:t>
            </w:r>
          </w:p>
        </w:tc>
        <w:tc>
          <w:tcPr>
            <w:tcW w:w="1842" w:type="dxa"/>
            <w:shd w:val="clear" w:color="auto" w:fill="D9D9D9" w:themeFill="background1" w:themeFillShade="D9"/>
          </w:tcPr>
          <w:p w14:paraId="6CC0288A" w14:textId="77777777" w:rsidR="009B357B" w:rsidRPr="00911C34" w:rsidRDefault="009B357B" w:rsidP="00650145">
            <w:pPr>
              <w:pStyle w:val="ListParagraph"/>
              <w:ind w:left="0"/>
              <w:rPr>
                <w:rFonts w:eastAsia="Times New Roman" w:cstheme="minorHAnsi"/>
                <w:b/>
                <w:bCs/>
                <w:lang w:eastAsia="en-GB"/>
              </w:rPr>
            </w:pPr>
            <w:r w:rsidRPr="00911C34">
              <w:rPr>
                <w:rFonts w:eastAsia="Times New Roman" w:cstheme="minorHAnsi"/>
                <w:b/>
                <w:bCs/>
                <w:lang w:eastAsia="en-GB"/>
              </w:rPr>
              <w:t xml:space="preserve">How will the objective be achieved? </w:t>
            </w:r>
          </w:p>
        </w:tc>
        <w:tc>
          <w:tcPr>
            <w:tcW w:w="2278" w:type="dxa"/>
            <w:shd w:val="clear" w:color="auto" w:fill="D9D9D9" w:themeFill="background1" w:themeFillShade="D9"/>
          </w:tcPr>
          <w:p w14:paraId="22E01F2F" w14:textId="77777777" w:rsidR="009B357B" w:rsidRPr="00911C34" w:rsidRDefault="009B357B" w:rsidP="00650145">
            <w:pPr>
              <w:pStyle w:val="ListParagraph"/>
              <w:ind w:left="0"/>
              <w:rPr>
                <w:rFonts w:eastAsia="Times New Roman" w:cstheme="minorHAnsi"/>
                <w:b/>
                <w:bCs/>
                <w:lang w:eastAsia="en-GB"/>
              </w:rPr>
            </w:pPr>
            <w:r w:rsidRPr="00911C34">
              <w:rPr>
                <w:rFonts w:eastAsia="Times New Roman" w:cstheme="minorHAnsi"/>
                <w:b/>
                <w:bCs/>
                <w:lang w:eastAsia="en-GB"/>
              </w:rPr>
              <w:t xml:space="preserve">Assessment criteria </w:t>
            </w:r>
          </w:p>
        </w:tc>
        <w:tc>
          <w:tcPr>
            <w:tcW w:w="1975" w:type="dxa"/>
            <w:shd w:val="clear" w:color="auto" w:fill="D9D9D9" w:themeFill="background1" w:themeFillShade="D9"/>
          </w:tcPr>
          <w:p w14:paraId="0B191B07" w14:textId="77777777" w:rsidR="009B357B" w:rsidRPr="00911C34" w:rsidRDefault="009B357B" w:rsidP="00650145">
            <w:pPr>
              <w:pStyle w:val="ListParagraph"/>
              <w:ind w:left="0"/>
              <w:rPr>
                <w:rFonts w:eastAsia="Times New Roman" w:cstheme="minorHAnsi"/>
                <w:b/>
                <w:bCs/>
                <w:lang w:eastAsia="en-GB"/>
              </w:rPr>
            </w:pPr>
            <w:r w:rsidRPr="00911C34">
              <w:rPr>
                <w:rFonts w:eastAsia="Times New Roman" w:cstheme="minorHAnsi"/>
                <w:b/>
                <w:bCs/>
                <w:lang w:eastAsia="en-GB"/>
              </w:rPr>
              <w:t xml:space="preserve">Suggested sources of evidence </w:t>
            </w:r>
          </w:p>
        </w:tc>
      </w:tr>
      <w:tr w:rsidR="009B357B" w14:paraId="7A9716A2" w14:textId="77777777" w:rsidTr="00650145">
        <w:tc>
          <w:tcPr>
            <w:tcW w:w="1985" w:type="dxa"/>
            <w:shd w:val="clear" w:color="auto" w:fill="FFFFFF" w:themeFill="background1"/>
          </w:tcPr>
          <w:p w14:paraId="61538068" w14:textId="52128CCE" w:rsidR="009B357B" w:rsidRPr="00911C34" w:rsidRDefault="009B357B" w:rsidP="00650145">
            <w:pPr>
              <w:rPr>
                <w:rFonts w:eastAsia="Times New Roman" w:cstheme="minorHAnsi"/>
                <w:lang w:eastAsia="en-GB"/>
              </w:rPr>
            </w:pPr>
            <w:r w:rsidRPr="00911C34">
              <w:rPr>
                <w:rFonts w:eastAsia="Times New Roman" w:cstheme="minorHAnsi"/>
                <w:sz w:val="24"/>
                <w:szCs w:val="24"/>
                <w:lang w:eastAsia="en-GB"/>
              </w:rPr>
              <w:t xml:space="preserve">To </w:t>
            </w:r>
            <w:r>
              <w:rPr>
                <w:rFonts w:eastAsia="Times New Roman" w:cstheme="minorHAnsi"/>
                <w:sz w:val="24"/>
                <w:szCs w:val="24"/>
                <w:lang w:eastAsia="en-GB"/>
              </w:rPr>
              <w:t xml:space="preserve">support all departmental staff to make every effort to ensure expected student progress.   </w:t>
            </w:r>
          </w:p>
        </w:tc>
        <w:tc>
          <w:tcPr>
            <w:tcW w:w="1418" w:type="dxa"/>
            <w:shd w:val="clear" w:color="auto" w:fill="FFFFFF" w:themeFill="background1"/>
          </w:tcPr>
          <w:p w14:paraId="5B71F04B" w14:textId="77777777" w:rsidR="009B357B" w:rsidRDefault="009B357B" w:rsidP="00650145">
            <w:pPr>
              <w:pStyle w:val="ListParagraph"/>
              <w:ind w:left="0"/>
              <w:rPr>
                <w:rFonts w:eastAsia="Times New Roman" w:cstheme="minorHAnsi"/>
                <w:lang w:eastAsia="en-GB"/>
              </w:rPr>
            </w:pPr>
            <w:r>
              <w:rPr>
                <w:rFonts w:eastAsia="Times New Roman" w:cstheme="minorHAnsi"/>
                <w:lang w:eastAsia="en-GB"/>
              </w:rPr>
              <w:t xml:space="preserve">1.2 Promote good progress and outcomes by pupils </w:t>
            </w:r>
          </w:p>
          <w:p w14:paraId="3D1C5745" w14:textId="54F9372E" w:rsidR="009B357B" w:rsidRPr="00911C34" w:rsidRDefault="009B357B" w:rsidP="00650145">
            <w:pPr>
              <w:pStyle w:val="ListParagraph"/>
              <w:ind w:left="0"/>
              <w:rPr>
                <w:rFonts w:eastAsia="Times New Roman" w:cstheme="minorHAnsi"/>
                <w:lang w:eastAsia="en-GB"/>
              </w:rPr>
            </w:pPr>
            <w:r>
              <w:rPr>
                <w:rFonts w:eastAsia="Times New Roman" w:cstheme="minorHAnsi"/>
                <w:lang w:eastAsia="en-GB"/>
              </w:rPr>
              <w:t xml:space="preserve"> </w:t>
            </w:r>
          </w:p>
        </w:tc>
        <w:tc>
          <w:tcPr>
            <w:tcW w:w="1842" w:type="dxa"/>
            <w:shd w:val="clear" w:color="auto" w:fill="FFFFFF" w:themeFill="background1"/>
          </w:tcPr>
          <w:p w14:paraId="7A7A005D" w14:textId="59BCE110" w:rsidR="009B357B" w:rsidRPr="00911C34" w:rsidRDefault="009B357B" w:rsidP="00650145">
            <w:pPr>
              <w:pStyle w:val="ListParagraph"/>
              <w:ind w:left="0"/>
              <w:rPr>
                <w:rFonts w:eastAsia="Times New Roman" w:cstheme="minorHAnsi"/>
                <w:lang w:eastAsia="en-GB"/>
              </w:rPr>
            </w:pPr>
            <w:r>
              <w:rPr>
                <w:rFonts w:eastAsia="Times New Roman" w:cstheme="minorHAnsi"/>
                <w:lang w:eastAsia="en-GB"/>
              </w:rPr>
              <w:t xml:space="preserve">Promoting consistently good teaching, learning and assessment across the department.  </w:t>
            </w:r>
          </w:p>
        </w:tc>
        <w:tc>
          <w:tcPr>
            <w:tcW w:w="2278" w:type="dxa"/>
            <w:shd w:val="clear" w:color="auto" w:fill="FFFFFF" w:themeFill="background1"/>
          </w:tcPr>
          <w:p w14:paraId="23FAA865" w14:textId="77777777" w:rsidR="009B357B" w:rsidRDefault="009B357B" w:rsidP="009B357B">
            <w:pPr>
              <w:rPr>
                <w:rFonts w:eastAsia="Times New Roman" w:cstheme="minorHAnsi"/>
                <w:lang w:eastAsia="en-GB"/>
              </w:rPr>
            </w:pPr>
            <w:r>
              <w:rPr>
                <w:rFonts w:eastAsia="Times New Roman" w:cstheme="minorHAnsi"/>
                <w:lang w:eastAsia="en-GB"/>
              </w:rPr>
              <w:t xml:space="preserve">All students taught by staff in the department will make good or outstanding progress (where good equates to expected progress against national standards and outstanding equates to more than expected progress). </w:t>
            </w:r>
          </w:p>
          <w:p w14:paraId="08FE9DC4" w14:textId="0263D39D" w:rsidR="009B357B" w:rsidRPr="00911C34" w:rsidRDefault="009B357B" w:rsidP="009B357B">
            <w:pPr>
              <w:rPr>
                <w:rFonts w:eastAsia="Times New Roman" w:cstheme="minorHAnsi"/>
                <w:lang w:eastAsia="en-GB"/>
              </w:rPr>
            </w:pPr>
            <w:r>
              <w:rPr>
                <w:rFonts w:eastAsia="Times New Roman" w:cstheme="minorHAnsi"/>
                <w:lang w:eastAsia="en-GB"/>
              </w:rPr>
              <w:t xml:space="preserve">Where students have not made expected progress, a record of support and/or challenge taken by the Head of Department demonstrates the Head of Department has taken reasonable steps to address underperformance. </w:t>
            </w:r>
          </w:p>
        </w:tc>
        <w:tc>
          <w:tcPr>
            <w:tcW w:w="1975" w:type="dxa"/>
            <w:shd w:val="clear" w:color="auto" w:fill="FFFFFF" w:themeFill="background1"/>
          </w:tcPr>
          <w:p w14:paraId="2AF72DAA" w14:textId="77777777" w:rsidR="009B357B" w:rsidRDefault="009B357B" w:rsidP="00650145">
            <w:pPr>
              <w:pStyle w:val="ListParagraph"/>
              <w:ind w:left="0"/>
              <w:rPr>
                <w:rFonts w:eastAsia="Times New Roman" w:cstheme="minorHAnsi"/>
                <w:lang w:eastAsia="en-GB"/>
              </w:rPr>
            </w:pPr>
            <w:r>
              <w:rPr>
                <w:rFonts w:eastAsia="Times New Roman" w:cstheme="minorHAnsi"/>
                <w:lang w:eastAsia="en-GB"/>
              </w:rPr>
              <w:t xml:space="preserve">Student tracking sheets. </w:t>
            </w:r>
          </w:p>
          <w:p w14:paraId="679F94D8" w14:textId="77777777" w:rsidR="009B357B" w:rsidRDefault="009B357B" w:rsidP="00650145">
            <w:pPr>
              <w:pStyle w:val="ListParagraph"/>
              <w:ind w:left="0"/>
              <w:rPr>
                <w:rFonts w:eastAsia="Times New Roman" w:cstheme="minorHAnsi"/>
                <w:lang w:eastAsia="en-GB"/>
              </w:rPr>
            </w:pPr>
            <w:r>
              <w:rPr>
                <w:rFonts w:eastAsia="Times New Roman" w:cstheme="minorHAnsi"/>
                <w:lang w:eastAsia="en-GB"/>
              </w:rPr>
              <w:t xml:space="preserve">Exam and assignment data. </w:t>
            </w:r>
          </w:p>
          <w:p w14:paraId="045DFE7B" w14:textId="77777777" w:rsidR="009B357B" w:rsidRDefault="009B357B" w:rsidP="00650145">
            <w:pPr>
              <w:pStyle w:val="ListParagraph"/>
              <w:ind w:left="0"/>
              <w:rPr>
                <w:rFonts w:eastAsia="Times New Roman" w:cstheme="minorHAnsi"/>
                <w:lang w:eastAsia="en-GB"/>
              </w:rPr>
            </w:pPr>
            <w:r>
              <w:rPr>
                <w:rFonts w:eastAsia="Times New Roman" w:cstheme="minorHAnsi"/>
                <w:lang w:eastAsia="en-GB"/>
              </w:rPr>
              <w:t xml:space="preserve">Department analysis </w:t>
            </w:r>
          </w:p>
          <w:p w14:paraId="2BD040DE" w14:textId="77777777" w:rsidR="009B357B" w:rsidRDefault="009B357B" w:rsidP="00650145">
            <w:pPr>
              <w:pStyle w:val="ListParagraph"/>
              <w:ind w:left="0"/>
              <w:rPr>
                <w:rFonts w:eastAsia="Times New Roman" w:cstheme="minorHAnsi"/>
                <w:lang w:eastAsia="en-GB"/>
              </w:rPr>
            </w:pPr>
            <w:r>
              <w:rPr>
                <w:rFonts w:eastAsia="Times New Roman" w:cstheme="minorHAnsi"/>
                <w:lang w:eastAsia="en-GB"/>
              </w:rPr>
              <w:t xml:space="preserve">Department Scheme of Learning </w:t>
            </w:r>
          </w:p>
          <w:p w14:paraId="19C625FD" w14:textId="5941AD6E" w:rsidR="009B357B" w:rsidRDefault="009B357B" w:rsidP="00650145">
            <w:pPr>
              <w:pStyle w:val="ListParagraph"/>
              <w:ind w:left="0"/>
              <w:rPr>
                <w:rFonts w:eastAsia="Times New Roman" w:cstheme="minorHAnsi"/>
                <w:lang w:eastAsia="en-GB"/>
              </w:rPr>
            </w:pPr>
            <w:r>
              <w:rPr>
                <w:rFonts w:eastAsia="Times New Roman" w:cstheme="minorHAnsi"/>
                <w:lang w:eastAsia="en-GB"/>
              </w:rPr>
              <w:t xml:space="preserve">Department termly reviews </w:t>
            </w:r>
          </w:p>
          <w:p w14:paraId="701E043F" w14:textId="46B1458E" w:rsidR="009B357B" w:rsidRDefault="009B357B" w:rsidP="00650145">
            <w:pPr>
              <w:pStyle w:val="ListParagraph"/>
              <w:ind w:left="0"/>
              <w:rPr>
                <w:rFonts w:eastAsia="Times New Roman" w:cstheme="minorHAnsi"/>
                <w:lang w:eastAsia="en-GB"/>
              </w:rPr>
            </w:pPr>
            <w:r>
              <w:rPr>
                <w:rFonts w:eastAsia="Times New Roman" w:cstheme="minorHAnsi"/>
                <w:lang w:eastAsia="en-GB"/>
              </w:rPr>
              <w:t xml:space="preserve">Learning Walks </w:t>
            </w:r>
          </w:p>
          <w:p w14:paraId="4A95E6AA" w14:textId="3CB2335A" w:rsidR="009B357B" w:rsidRDefault="009B357B" w:rsidP="00650145">
            <w:pPr>
              <w:pStyle w:val="ListParagraph"/>
              <w:ind w:left="0"/>
              <w:rPr>
                <w:rFonts w:eastAsia="Times New Roman" w:cstheme="minorHAnsi"/>
                <w:lang w:eastAsia="en-GB"/>
              </w:rPr>
            </w:pPr>
            <w:r>
              <w:rPr>
                <w:rFonts w:eastAsia="Times New Roman" w:cstheme="minorHAnsi"/>
                <w:lang w:eastAsia="en-GB"/>
              </w:rPr>
              <w:t xml:space="preserve">Meeting minutes – with line manager, with department staff. </w:t>
            </w:r>
          </w:p>
          <w:p w14:paraId="7E3534DE" w14:textId="7C4EB273" w:rsidR="009B357B" w:rsidRDefault="009B357B" w:rsidP="00650145">
            <w:pPr>
              <w:pStyle w:val="ListParagraph"/>
              <w:ind w:left="0"/>
              <w:rPr>
                <w:rFonts w:eastAsia="Times New Roman" w:cstheme="minorHAnsi"/>
                <w:lang w:eastAsia="en-GB"/>
              </w:rPr>
            </w:pPr>
            <w:r>
              <w:rPr>
                <w:rFonts w:eastAsia="Times New Roman" w:cstheme="minorHAnsi"/>
                <w:lang w:eastAsia="en-GB"/>
              </w:rPr>
              <w:t xml:space="preserve">Records of intervention </w:t>
            </w:r>
          </w:p>
          <w:p w14:paraId="7220E707" w14:textId="6F24936A" w:rsidR="009B357B" w:rsidRDefault="009B357B" w:rsidP="00650145">
            <w:pPr>
              <w:pStyle w:val="ListParagraph"/>
              <w:ind w:left="0"/>
              <w:rPr>
                <w:rFonts w:eastAsia="Times New Roman" w:cstheme="minorHAnsi"/>
                <w:lang w:eastAsia="en-GB"/>
              </w:rPr>
            </w:pPr>
            <w:r>
              <w:rPr>
                <w:rFonts w:eastAsia="Times New Roman" w:cstheme="minorHAnsi"/>
                <w:lang w:eastAsia="en-GB"/>
              </w:rPr>
              <w:t>Learning conversations</w:t>
            </w:r>
          </w:p>
          <w:p w14:paraId="6938346E" w14:textId="7F755BBE" w:rsidR="009B357B" w:rsidRDefault="009B357B" w:rsidP="00650145">
            <w:pPr>
              <w:pStyle w:val="ListParagraph"/>
              <w:ind w:left="0"/>
              <w:rPr>
                <w:rFonts w:eastAsia="Times New Roman" w:cstheme="minorHAnsi"/>
                <w:lang w:eastAsia="en-GB"/>
              </w:rPr>
            </w:pPr>
            <w:r>
              <w:rPr>
                <w:rFonts w:eastAsia="Times New Roman" w:cstheme="minorHAnsi"/>
                <w:lang w:eastAsia="en-GB"/>
              </w:rPr>
              <w:t xml:space="preserve">Lesson observation feedback </w:t>
            </w:r>
          </w:p>
          <w:p w14:paraId="73BED24F" w14:textId="77777777" w:rsidR="009B357B" w:rsidRPr="00911C34" w:rsidRDefault="009B357B" w:rsidP="00650145">
            <w:pPr>
              <w:pStyle w:val="ListParagraph"/>
              <w:ind w:left="0"/>
              <w:rPr>
                <w:rFonts w:eastAsia="Times New Roman" w:cstheme="minorHAnsi"/>
                <w:lang w:eastAsia="en-GB"/>
              </w:rPr>
            </w:pPr>
            <w:r>
              <w:rPr>
                <w:rFonts w:eastAsia="Times New Roman" w:cstheme="minorHAnsi"/>
                <w:lang w:eastAsia="en-GB"/>
              </w:rPr>
              <w:t xml:space="preserve">Personal Development Folder   </w:t>
            </w:r>
          </w:p>
        </w:tc>
      </w:tr>
    </w:tbl>
    <w:p w14:paraId="6D85DA2A" w14:textId="430F76CB" w:rsidR="0009638C" w:rsidRDefault="0009638C" w:rsidP="00B45795">
      <w:pPr>
        <w:rPr>
          <w:rFonts w:eastAsia="Times New Roman" w:cstheme="minorHAnsi"/>
          <w:lang w:eastAsia="en-GB"/>
        </w:rPr>
      </w:pPr>
    </w:p>
    <w:p w14:paraId="434D1533" w14:textId="506B72E6" w:rsidR="0009638C" w:rsidRDefault="00F46279" w:rsidP="00B45795">
      <w:pPr>
        <w:rPr>
          <w:rFonts w:eastAsia="Times New Roman" w:cstheme="minorHAnsi"/>
          <w:lang w:eastAsia="en-GB"/>
        </w:rPr>
      </w:pPr>
      <w:r>
        <w:rPr>
          <w:rFonts w:eastAsia="Times New Roman" w:cstheme="minorHAnsi"/>
          <w:lang w:eastAsia="en-GB"/>
        </w:rPr>
        <w:t xml:space="preserve">TLR post holder with whole school responsibilities </w:t>
      </w:r>
    </w:p>
    <w:p w14:paraId="66C5D0A3" w14:textId="4DE1F6AC" w:rsidR="0009638C" w:rsidRDefault="0009638C" w:rsidP="00B45795">
      <w:pPr>
        <w:rPr>
          <w:rFonts w:eastAsia="Times New Roman" w:cstheme="minorHAnsi"/>
          <w:lang w:eastAsia="en-GB"/>
        </w:rPr>
      </w:pPr>
    </w:p>
    <w:tbl>
      <w:tblPr>
        <w:tblStyle w:val="TableGrid"/>
        <w:tblW w:w="9498" w:type="dxa"/>
        <w:tblInd w:w="-147" w:type="dxa"/>
        <w:tblLook w:val="04A0" w:firstRow="1" w:lastRow="0" w:firstColumn="1" w:lastColumn="0" w:noHBand="0" w:noVBand="1"/>
      </w:tblPr>
      <w:tblGrid>
        <w:gridCol w:w="1985"/>
        <w:gridCol w:w="1418"/>
        <w:gridCol w:w="1842"/>
        <w:gridCol w:w="2278"/>
        <w:gridCol w:w="1975"/>
      </w:tblGrid>
      <w:tr w:rsidR="00F46279" w14:paraId="5CFD2550" w14:textId="77777777" w:rsidTr="00650145">
        <w:tc>
          <w:tcPr>
            <w:tcW w:w="1985" w:type="dxa"/>
            <w:shd w:val="clear" w:color="auto" w:fill="D9D9D9" w:themeFill="background1" w:themeFillShade="D9"/>
          </w:tcPr>
          <w:p w14:paraId="71F8E564" w14:textId="77777777" w:rsidR="00F46279" w:rsidRPr="00911C34" w:rsidRDefault="00F46279" w:rsidP="00650145">
            <w:pPr>
              <w:pStyle w:val="ListParagraph"/>
              <w:ind w:left="0"/>
              <w:rPr>
                <w:rFonts w:eastAsia="Times New Roman" w:cstheme="minorHAnsi"/>
                <w:b/>
                <w:bCs/>
                <w:lang w:eastAsia="en-GB"/>
              </w:rPr>
            </w:pPr>
            <w:r w:rsidRPr="00911C34">
              <w:rPr>
                <w:rFonts w:eastAsia="Times New Roman" w:cstheme="minorHAnsi"/>
                <w:b/>
                <w:bCs/>
                <w:lang w:eastAsia="en-GB"/>
              </w:rPr>
              <w:t>Objective</w:t>
            </w:r>
          </w:p>
        </w:tc>
        <w:tc>
          <w:tcPr>
            <w:tcW w:w="1418" w:type="dxa"/>
            <w:shd w:val="clear" w:color="auto" w:fill="D9D9D9" w:themeFill="background1" w:themeFillShade="D9"/>
          </w:tcPr>
          <w:p w14:paraId="7485230A" w14:textId="77777777" w:rsidR="00F46279" w:rsidRPr="00911C34" w:rsidRDefault="00F46279" w:rsidP="00650145">
            <w:pPr>
              <w:pStyle w:val="ListParagraph"/>
              <w:ind w:left="0"/>
              <w:rPr>
                <w:rFonts w:eastAsia="Times New Roman" w:cstheme="minorHAnsi"/>
                <w:b/>
                <w:bCs/>
                <w:lang w:eastAsia="en-GB"/>
              </w:rPr>
            </w:pPr>
            <w:r w:rsidRPr="00911C34">
              <w:rPr>
                <w:rFonts w:eastAsia="Times New Roman" w:cstheme="minorHAnsi"/>
                <w:b/>
                <w:bCs/>
                <w:lang w:eastAsia="en-GB"/>
              </w:rPr>
              <w:t>Teacher standard relevant to objective</w:t>
            </w:r>
          </w:p>
        </w:tc>
        <w:tc>
          <w:tcPr>
            <w:tcW w:w="1842" w:type="dxa"/>
            <w:shd w:val="clear" w:color="auto" w:fill="D9D9D9" w:themeFill="background1" w:themeFillShade="D9"/>
          </w:tcPr>
          <w:p w14:paraId="329E1E43" w14:textId="77777777" w:rsidR="00F46279" w:rsidRPr="00911C34" w:rsidRDefault="00F46279" w:rsidP="00650145">
            <w:pPr>
              <w:pStyle w:val="ListParagraph"/>
              <w:ind w:left="0"/>
              <w:rPr>
                <w:rFonts w:eastAsia="Times New Roman" w:cstheme="minorHAnsi"/>
                <w:b/>
                <w:bCs/>
                <w:lang w:eastAsia="en-GB"/>
              </w:rPr>
            </w:pPr>
            <w:r w:rsidRPr="00911C34">
              <w:rPr>
                <w:rFonts w:eastAsia="Times New Roman" w:cstheme="minorHAnsi"/>
                <w:b/>
                <w:bCs/>
                <w:lang w:eastAsia="en-GB"/>
              </w:rPr>
              <w:t xml:space="preserve">How will the objective be achieved? </w:t>
            </w:r>
          </w:p>
        </w:tc>
        <w:tc>
          <w:tcPr>
            <w:tcW w:w="2278" w:type="dxa"/>
            <w:shd w:val="clear" w:color="auto" w:fill="D9D9D9" w:themeFill="background1" w:themeFillShade="D9"/>
          </w:tcPr>
          <w:p w14:paraId="76FBABE8" w14:textId="77777777" w:rsidR="00F46279" w:rsidRPr="00911C34" w:rsidRDefault="00F46279" w:rsidP="00650145">
            <w:pPr>
              <w:pStyle w:val="ListParagraph"/>
              <w:ind w:left="0"/>
              <w:rPr>
                <w:rFonts w:eastAsia="Times New Roman" w:cstheme="minorHAnsi"/>
                <w:b/>
                <w:bCs/>
                <w:lang w:eastAsia="en-GB"/>
              </w:rPr>
            </w:pPr>
            <w:r w:rsidRPr="00911C34">
              <w:rPr>
                <w:rFonts w:eastAsia="Times New Roman" w:cstheme="minorHAnsi"/>
                <w:b/>
                <w:bCs/>
                <w:lang w:eastAsia="en-GB"/>
              </w:rPr>
              <w:t xml:space="preserve">Assessment criteria </w:t>
            </w:r>
          </w:p>
        </w:tc>
        <w:tc>
          <w:tcPr>
            <w:tcW w:w="1975" w:type="dxa"/>
            <w:shd w:val="clear" w:color="auto" w:fill="D9D9D9" w:themeFill="background1" w:themeFillShade="D9"/>
          </w:tcPr>
          <w:p w14:paraId="2FFECCA2" w14:textId="77777777" w:rsidR="00F46279" w:rsidRPr="00911C34" w:rsidRDefault="00F46279" w:rsidP="00650145">
            <w:pPr>
              <w:pStyle w:val="ListParagraph"/>
              <w:ind w:left="0"/>
              <w:rPr>
                <w:rFonts w:eastAsia="Times New Roman" w:cstheme="minorHAnsi"/>
                <w:b/>
                <w:bCs/>
                <w:lang w:eastAsia="en-GB"/>
              </w:rPr>
            </w:pPr>
            <w:r w:rsidRPr="00911C34">
              <w:rPr>
                <w:rFonts w:eastAsia="Times New Roman" w:cstheme="minorHAnsi"/>
                <w:b/>
                <w:bCs/>
                <w:lang w:eastAsia="en-GB"/>
              </w:rPr>
              <w:t xml:space="preserve">Suggested sources of evidence </w:t>
            </w:r>
          </w:p>
        </w:tc>
      </w:tr>
      <w:tr w:rsidR="00F46279" w14:paraId="3796BE46" w14:textId="77777777" w:rsidTr="00650145">
        <w:tc>
          <w:tcPr>
            <w:tcW w:w="1985" w:type="dxa"/>
            <w:shd w:val="clear" w:color="auto" w:fill="FFFFFF" w:themeFill="background1"/>
          </w:tcPr>
          <w:p w14:paraId="768D4C52" w14:textId="3B34273E" w:rsidR="00F46279" w:rsidRPr="00911C34" w:rsidRDefault="00F46279" w:rsidP="00650145">
            <w:pPr>
              <w:rPr>
                <w:rFonts w:eastAsia="Times New Roman" w:cstheme="minorHAnsi"/>
                <w:lang w:eastAsia="en-GB"/>
              </w:rPr>
            </w:pPr>
            <w:r w:rsidRPr="00911C34">
              <w:rPr>
                <w:rFonts w:eastAsia="Times New Roman" w:cstheme="minorHAnsi"/>
                <w:sz w:val="24"/>
                <w:szCs w:val="24"/>
                <w:lang w:eastAsia="en-GB"/>
              </w:rPr>
              <w:t xml:space="preserve">To </w:t>
            </w:r>
            <w:r>
              <w:rPr>
                <w:rFonts w:eastAsia="Times New Roman" w:cstheme="minorHAnsi"/>
                <w:sz w:val="24"/>
                <w:szCs w:val="24"/>
                <w:lang w:eastAsia="en-GB"/>
              </w:rPr>
              <w:t xml:space="preserve">address the need identified in the development plan to raise achievement for X students in X cross-curricular area. </w:t>
            </w:r>
          </w:p>
        </w:tc>
        <w:tc>
          <w:tcPr>
            <w:tcW w:w="1418" w:type="dxa"/>
            <w:shd w:val="clear" w:color="auto" w:fill="FFFFFF" w:themeFill="background1"/>
          </w:tcPr>
          <w:p w14:paraId="25B5D2F6" w14:textId="77777777" w:rsidR="00F46279" w:rsidRDefault="00F46279" w:rsidP="00650145">
            <w:pPr>
              <w:pStyle w:val="ListParagraph"/>
              <w:ind w:left="0"/>
              <w:rPr>
                <w:rFonts w:eastAsia="Times New Roman" w:cstheme="minorHAnsi"/>
                <w:lang w:eastAsia="en-GB"/>
              </w:rPr>
            </w:pPr>
            <w:r>
              <w:rPr>
                <w:rFonts w:eastAsia="Times New Roman" w:cstheme="minorHAnsi"/>
                <w:lang w:eastAsia="en-GB"/>
              </w:rPr>
              <w:t xml:space="preserve">1.2 Promote good progress and outcomes by pupils </w:t>
            </w:r>
          </w:p>
          <w:p w14:paraId="4B6AF3DE" w14:textId="77777777" w:rsidR="00F46279" w:rsidRPr="00911C34" w:rsidRDefault="00F46279" w:rsidP="00650145">
            <w:pPr>
              <w:pStyle w:val="ListParagraph"/>
              <w:ind w:left="0"/>
              <w:rPr>
                <w:rFonts w:eastAsia="Times New Roman" w:cstheme="minorHAnsi"/>
                <w:lang w:eastAsia="en-GB"/>
              </w:rPr>
            </w:pPr>
            <w:r>
              <w:rPr>
                <w:rFonts w:eastAsia="Times New Roman" w:cstheme="minorHAnsi"/>
                <w:lang w:eastAsia="en-GB"/>
              </w:rPr>
              <w:t xml:space="preserve"> </w:t>
            </w:r>
          </w:p>
        </w:tc>
        <w:tc>
          <w:tcPr>
            <w:tcW w:w="1842" w:type="dxa"/>
            <w:shd w:val="clear" w:color="auto" w:fill="FFFFFF" w:themeFill="background1"/>
          </w:tcPr>
          <w:p w14:paraId="5858789A" w14:textId="77777777" w:rsidR="00F46279" w:rsidRDefault="00F46279" w:rsidP="00650145">
            <w:pPr>
              <w:pStyle w:val="ListParagraph"/>
              <w:ind w:left="0"/>
              <w:rPr>
                <w:rFonts w:eastAsia="Times New Roman" w:cstheme="minorHAnsi"/>
                <w:lang w:eastAsia="en-GB"/>
              </w:rPr>
            </w:pPr>
            <w:r>
              <w:rPr>
                <w:rFonts w:eastAsia="Times New Roman" w:cstheme="minorHAnsi"/>
                <w:lang w:eastAsia="en-GB"/>
              </w:rPr>
              <w:t xml:space="preserve">Audit the education and training centres needs in X area. </w:t>
            </w:r>
          </w:p>
          <w:p w14:paraId="01CF5DF6" w14:textId="2E090429" w:rsidR="00F46279" w:rsidRDefault="00F46279" w:rsidP="00650145">
            <w:pPr>
              <w:pStyle w:val="ListParagraph"/>
              <w:ind w:left="0"/>
              <w:rPr>
                <w:rFonts w:eastAsia="Times New Roman" w:cstheme="minorHAnsi"/>
                <w:lang w:eastAsia="en-GB"/>
              </w:rPr>
            </w:pPr>
            <w:r>
              <w:rPr>
                <w:rFonts w:eastAsia="Times New Roman" w:cstheme="minorHAnsi"/>
                <w:lang w:eastAsia="en-GB"/>
              </w:rPr>
              <w:t xml:space="preserve">Consult with key personnel (HOD’s, SLT) </w:t>
            </w:r>
          </w:p>
          <w:p w14:paraId="54ED251B" w14:textId="77777777" w:rsidR="00F46279" w:rsidRDefault="00F46279" w:rsidP="00650145">
            <w:pPr>
              <w:pStyle w:val="ListParagraph"/>
              <w:ind w:left="0"/>
              <w:rPr>
                <w:rFonts w:eastAsia="Times New Roman" w:cstheme="minorHAnsi"/>
                <w:lang w:eastAsia="en-GB"/>
              </w:rPr>
            </w:pPr>
            <w:r>
              <w:rPr>
                <w:rFonts w:eastAsia="Times New Roman" w:cstheme="minorHAnsi"/>
                <w:lang w:eastAsia="en-GB"/>
              </w:rPr>
              <w:t xml:space="preserve">Develop action plan </w:t>
            </w:r>
          </w:p>
          <w:p w14:paraId="4517A14E" w14:textId="77777777" w:rsidR="00F46279" w:rsidRDefault="00F46279" w:rsidP="00650145">
            <w:pPr>
              <w:pStyle w:val="ListParagraph"/>
              <w:ind w:left="0"/>
              <w:rPr>
                <w:rFonts w:eastAsia="Times New Roman" w:cstheme="minorHAnsi"/>
                <w:lang w:eastAsia="en-GB"/>
              </w:rPr>
            </w:pPr>
            <w:r>
              <w:rPr>
                <w:rFonts w:eastAsia="Times New Roman" w:cstheme="minorHAnsi"/>
                <w:lang w:eastAsia="en-GB"/>
              </w:rPr>
              <w:lastRenderedPageBreak/>
              <w:t xml:space="preserve">Implement action plan </w:t>
            </w:r>
          </w:p>
          <w:p w14:paraId="611A76F2" w14:textId="608A4CDB" w:rsidR="00F46279" w:rsidRPr="00911C34" w:rsidRDefault="00F46279" w:rsidP="00650145">
            <w:pPr>
              <w:pStyle w:val="ListParagraph"/>
              <w:ind w:left="0"/>
              <w:rPr>
                <w:rFonts w:eastAsia="Times New Roman" w:cstheme="minorHAnsi"/>
                <w:lang w:eastAsia="en-GB"/>
              </w:rPr>
            </w:pPr>
            <w:r>
              <w:rPr>
                <w:rFonts w:eastAsia="Times New Roman" w:cstheme="minorHAnsi"/>
                <w:lang w:eastAsia="en-GB"/>
              </w:rPr>
              <w:t xml:space="preserve">Monitor and evaluate effectiveness of plan   </w:t>
            </w:r>
          </w:p>
        </w:tc>
        <w:tc>
          <w:tcPr>
            <w:tcW w:w="2278" w:type="dxa"/>
            <w:shd w:val="clear" w:color="auto" w:fill="FFFFFF" w:themeFill="background1"/>
          </w:tcPr>
          <w:p w14:paraId="4F51FFF3" w14:textId="1734C616" w:rsidR="00F46279" w:rsidRDefault="00F46279" w:rsidP="00F46279">
            <w:pPr>
              <w:rPr>
                <w:rFonts w:eastAsia="Times New Roman" w:cstheme="minorHAnsi"/>
                <w:lang w:eastAsia="en-GB"/>
              </w:rPr>
            </w:pPr>
            <w:r>
              <w:rPr>
                <w:rFonts w:eastAsia="Times New Roman" w:cstheme="minorHAnsi"/>
                <w:lang w:eastAsia="en-GB"/>
              </w:rPr>
              <w:lastRenderedPageBreak/>
              <w:t xml:space="preserve">Completed audit. </w:t>
            </w:r>
          </w:p>
          <w:p w14:paraId="5EA004D8" w14:textId="7C8AA7F5" w:rsidR="00F46279" w:rsidRDefault="00F46279" w:rsidP="00F46279">
            <w:pPr>
              <w:rPr>
                <w:rFonts w:eastAsia="Times New Roman" w:cstheme="minorHAnsi"/>
                <w:lang w:eastAsia="en-GB"/>
              </w:rPr>
            </w:pPr>
            <w:proofErr w:type="spellStart"/>
            <w:r>
              <w:rPr>
                <w:rFonts w:eastAsia="Times New Roman" w:cstheme="minorHAnsi"/>
                <w:lang w:eastAsia="en-GB"/>
              </w:rPr>
              <w:t>Minuted</w:t>
            </w:r>
            <w:proofErr w:type="spellEnd"/>
            <w:r>
              <w:rPr>
                <w:rFonts w:eastAsia="Times New Roman" w:cstheme="minorHAnsi"/>
                <w:lang w:eastAsia="en-GB"/>
              </w:rPr>
              <w:t xml:space="preserve"> meetings with key personnel. </w:t>
            </w:r>
          </w:p>
          <w:p w14:paraId="6E5A5D55" w14:textId="2AA0F13F" w:rsidR="00F46279" w:rsidRDefault="00F46279" w:rsidP="00F46279">
            <w:pPr>
              <w:rPr>
                <w:rFonts w:eastAsia="Times New Roman" w:cstheme="minorHAnsi"/>
                <w:lang w:eastAsia="en-GB"/>
              </w:rPr>
            </w:pPr>
            <w:r>
              <w:rPr>
                <w:rFonts w:eastAsia="Times New Roman" w:cstheme="minorHAnsi"/>
                <w:lang w:eastAsia="en-GB"/>
              </w:rPr>
              <w:t xml:space="preserve">Action plan completed, implemented, and evaluated. </w:t>
            </w:r>
          </w:p>
          <w:p w14:paraId="0BA5C791" w14:textId="335689F9" w:rsidR="00F46279" w:rsidRPr="00911C34" w:rsidRDefault="00F46279" w:rsidP="00F46279">
            <w:pPr>
              <w:rPr>
                <w:rFonts w:eastAsia="Times New Roman" w:cstheme="minorHAnsi"/>
                <w:lang w:eastAsia="en-GB"/>
              </w:rPr>
            </w:pPr>
            <w:r>
              <w:rPr>
                <w:rFonts w:eastAsia="Times New Roman" w:cstheme="minorHAnsi"/>
                <w:lang w:eastAsia="en-GB"/>
              </w:rPr>
              <w:t xml:space="preserve">Improved outcomes in X area. </w:t>
            </w:r>
          </w:p>
          <w:p w14:paraId="17D4E58C" w14:textId="3A56F31E" w:rsidR="00F46279" w:rsidRPr="00911C34" w:rsidRDefault="00F46279" w:rsidP="00650145">
            <w:pPr>
              <w:rPr>
                <w:rFonts w:eastAsia="Times New Roman" w:cstheme="minorHAnsi"/>
                <w:lang w:eastAsia="en-GB"/>
              </w:rPr>
            </w:pPr>
          </w:p>
        </w:tc>
        <w:tc>
          <w:tcPr>
            <w:tcW w:w="1975" w:type="dxa"/>
            <w:shd w:val="clear" w:color="auto" w:fill="FFFFFF" w:themeFill="background1"/>
          </w:tcPr>
          <w:p w14:paraId="03BE5BA9" w14:textId="77777777" w:rsidR="00F46279" w:rsidRDefault="00F46279" w:rsidP="00F46279">
            <w:pPr>
              <w:pStyle w:val="ListParagraph"/>
              <w:ind w:left="0"/>
              <w:rPr>
                <w:rFonts w:eastAsia="Times New Roman" w:cstheme="minorHAnsi"/>
                <w:lang w:eastAsia="en-GB"/>
              </w:rPr>
            </w:pPr>
            <w:r>
              <w:rPr>
                <w:rFonts w:eastAsia="Times New Roman" w:cstheme="minorHAnsi"/>
                <w:lang w:eastAsia="en-GB"/>
              </w:rPr>
              <w:t xml:space="preserve">Student tracking sheets, </w:t>
            </w:r>
          </w:p>
          <w:p w14:paraId="0235DB21" w14:textId="77777777" w:rsidR="00F46279" w:rsidRDefault="00F46279" w:rsidP="00F46279">
            <w:pPr>
              <w:pStyle w:val="ListParagraph"/>
              <w:ind w:left="0"/>
              <w:rPr>
                <w:rFonts w:eastAsia="Times New Roman" w:cstheme="minorHAnsi"/>
                <w:lang w:eastAsia="en-GB"/>
              </w:rPr>
            </w:pPr>
            <w:r>
              <w:rPr>
                <w:rFonts w:eastAsia="Times New Roman" w:cstheme="minorHAnsi"/>
                <w:lang w:eastAsia="en-GB"/>
              </w:rPr>
              <w:t xml:space="preserve">Action plan records and minutes of meetings. </w:t>
            </w:r>
          </w:p>
          <w:p w14:paraId="78608D93" w14:textId="77777777" w:rsidR="00F46279" w:rsidRDefault="00F46279" w:rsidP="00F46279">
            <w:pPr>
              <w:pStyle w:val="ListParagraph"/>
              <w:ind w:left="0"/>
              <w:rPr>
                <w:rFonts w:eastAsia="Times New Roman" w:cstheme="minorHAnsi"/>
                <w:lang w:eastAsia="en-GB"/>
              </w:rPr>
            </w:pPr>
            <w:r>
              <w:rPr>
                <w:rFonts w:eastAsia="Times New Roman" w:cstheme="minorHAnsi"/>
                <w:lang w:eastAsia="en-GB"/>
              </w:rPr>
              <w:t>Exam and assignment data</w:t>
            </w:r>
          </w:p>
          <w:p w14:paraId="4110ABAC" w14:textId="1373D374" w:rsidR="00F46279" w:rsidRPr="00911C34" w:rsidRDefault="00F46279" w:rsidP="00F46279">
            <w:pPr>
              <w:pStyle w:val="ListParagraph"/>
              <w:ind w:left="0"/>
              <w:rPr>
                <w:rFonts w:eastAsia="Times New Roman" w:cstheme="minorHAnsi"/>
                <w:lang w:eastAsia="en-GB"/>
              </w:rPr>
            </w:pPr>
            <w:r>
              <w:rPr>
                <w:rFonts w:eastAsia="Times New Roman" w:cstheme="minorHAnsi"/>
                <w:lang w:eastAsia="en-GB"/>
              </w:rPr>
              <w:lastRenderedPageBreak/>
              <w:t xml:space="preserve">Personal Development Folder </w:t>
            </w:r>
          </w:p>
        </w:tc>
      </w:tr>
    </w:tbl>
    <w:p w14:paraId="70C10F2E" w14:textId="39704ABA" w:rsidR="0009638C" w:rsidRDefault="0009638C" w:rsidP="00B45795">
      <w:pPr>
        <w:rPr>
          <w:rFonts w:eastAsia="Times New Roman" w:cstheme="minorHAnsi"/>
          <w:lang w:eastAsia="en-GB"/>
        </w:rPr>
      </w:pPr>
    </w:p>
    <w:p w14:paraId="23EF9485" w14:textId="392168B7" w:rsidR="0009638C" w:rsidRDefault="0009638C" w:rsidP="00B45795">
      <w:pPr>
        <w:rPr>
          <w:rFonts w:eastAsia="Times New Roman" w:cstheme="minorHAnsi"/>
          <w:lang w:eastAsia="en-GB"/>
        </w:rPr>
      </w:pPr>
    </w:p>
    <w:p w14:paraId="217F8D71" w14:textId="081E0579" w:rsidR="00F46279" w:rsidRDefault="00F46279" w:rsidP="00F46279">
      <w:pPr>
        <w:rPr>
          <w:rFonts w:eastAsia="Times New Roman" w:cstheme="minorHAnsi"/>
          <w:lang w:eastAsia="en-GB"/>
        </w:rPr>
      </w:pPr>
      <w:r>
        <w:rPr>
          <w:rFonts w:eastAsia="Times New Roman" w:cstheme="minorHAnsi"/>
          <w:lang w:eastAsia="en-GB"/>
        </w:rPr>
        <w:t xml:space="preserve">The Head of Centre is responsible for ensuring that the performance management process operates consistently, that objectives are focussed on the main priorities of the education and learning centre and they take account of the standards audit. </w:t>
      </w:r>
    </w:p>
    <w:p w14:paraId="02C4BA11" w14:textId="5022E01D" w:rsidR="00F46279" w:rsidRDefault="00F46279" w:rsidP="00F46279">
      <w:pPr>
        <w:rPr>
          <w:rFonts w:eastAsia="Times New Roman" w:cstheme="minorHAnsi"/>
          <w:lang w:eastAsia="en-GB"/>
        </w:rPr>
      </w:pPr>
    </w:p>
    <w:p w14:paraId="64FC8C61" w14:textId="41DCAC62" w:rsidR="00F46279" w:rsidRDefault="00F46279" w:rsidP="00F46279">
      <w:pPr>
        <w:pStyle w:val="ListParagraph"/>
        <w:numPr>
          <w:ilvl w:val="0"/>
          <w:numId w:val="6"/>
        </w:numPr>
        <w:rPr>
          <w:rFonts w:eastAsia="Times New Roman" w:cstheme="minorHAnsi"/>
          <w:b/>
          <w:bCs/>
          <w:sz w:val="24"/>
          <w:szCs w:val="24"/>
          <w:lang w:eastAsia="en-GB"/>
        </w:rPr>
      </w:pPr>
      <w:r w:rsidRPr="00F46279">
        <w:rPr>
          <w:rFonts w:eastAsia="Times New Roman" w:cstheme="minorHAnsi"/>
          <w:b/>
          <w:bCs/>
          <w:sz w:val="24"/>
          <w:szCs w:val="24"/>
          <w:lang w:eastAsia="en-GB"/>
        </w:rPr>
        <w:t xml:space="preserve">Reviewing Performance </w:t>
      </w:r>
    </w:p>
    <w:p w14:paraId="49CE0D4F" w14:textId="5A2CF26B" w:rsidR="00F46279" w:rsidRDefault="00F46279" w:rsidP="00F46279">
      <w:pPr>
        <w:ind w:left="360"/>
        <w:rPr>
          <w:rFonts w:eastAsia="Times New Roman" w:cstheme="minorHAnsi"/>
          <w:b/>
          <w:bCs/>
          <w:lang w:eastAsia="en-GB"/>
        </w:rPr>
      </w:pPr>
    </w:p>
    <w:p w14:paraId="095CD9D4" w14:textId="06DC16D8" w:rsidR="00F46279" w:rsidRDefault="00F46279" w:rsidP="00F46279">
      <w:pPr>
        <w:ind w:left="360"/>
        <w:rPr>
          <w:rFonts w:eastAsia="Times New Roman" w:cstheme="minorHAnsi"/>
          <w:lang w:eastAsia="en-GB"/>
        </w:rPr>
      </w:pPr>
      <w:r>
        <w:rPr>
          <w:rFonts w:eastAsia="Times New Roman" w:cstheme="minorHAnsi"/>
          <w:lang w:eastAsia="en-GB"/>
        </w:rPr>
        <w:t xml:space="preserve">Th Ark believes that observation of classroom and leadership practice is important both as a way of assessing teachers’ performance to identify any strengths and areas for development they may have and of gaining useful information which can inform education and training centre improvement more generally. All observations will be carried out in supportive fashion by those with QTS. </w:t>
      </w:r>
    </w:p>
    <w:p w14:paraId="2C32E606" w14:textId="37AF4840" w:rsidR="00F46279" w:rsidRDefault="00F46279" w:rsidP="00F46279">
      <w:pPr>
        <w:ind w:left="360"/>
        <w:rPr>
          <w:rFonts w:eastAsia="Times New Roman" w:cstheme="minorHAnsi"/>
          <w:lang w:eastAsia="en-GB"/>
        </w:rPr>
      </w:pPr>
    </w:p>
    <w:p w14:paraId="5A739172" w14:textId="074712EA" w:rsidR="00F46279" w:rsidRDefault="00F46279" w:rsidP="00F46279">
      <w:pPr>
        <w:ind w:left="360"/>
        <w:rPr>
          <w:rFonts w:eastAsia="Times New Roman" w:cstheme="minorHAnsi"/>
          <w:lang w:eastAsia="en-GB"/>
        </w:rPr>
      </w:pPr>
      <w:r>
        <w:rPr>
          <w:rFonts w:eastAsia="Times New Roman" w:cstheme="minorHAnsi"/>
          <w:lang w:eastAsia="en-GB"/>
        </w:rPr>
        <w:t xml:space="preserve">Teachers will have no more than three lesson observation during the school year. Observations over a period should cover the full range of ages, abilities and courses taught by that teacher. Teachers who teach in more than one department should expect to be observed in each department where they teach unless that exceeds three. Normally, the reviewer will inform the teacher one week in advance which lesson will be observed. </w:t>
      </w:r>
    </w:p>
    <w:p w14:paraId="4CAD5693" w14:textId="30DF2EC1" w:rsidR="00F46279" w:rsidRDefault="00F46279" w:rsidP="00F46279">
      <w:pPr>
        <w:ind w:left="360"/>
        <w:rPr>
          <w:rFonts w:eastAsia="Times New Roman" w:cstheme="minorHAnsi"/>
          <w:lang w:eastAsia="en-GB"/>
        </w:rPr>
      </w:pPr>
    </w:p>
    <w:p w14:paraId="7D11646C" w14:textId="725029BB" w:rsidR="00F46279" w:rsidRDefault="00F46279" w:rsidP="00F46279">
      <w:pPr>
        <w:ind w:left="360"/>
        <w:rPr>
          <w:rFonts w:eastAsia="Times New Roman" w:cstheme="minorHAnsi"/>
          <w:lang w:eastAsia="en-GB"/>
        </w:rPr>
      </w:pPr>
      <w:r>
        <w:rPr>
          <w:rFonts w:eastAsia="Times New Roman" w:cstheme="minorHAnsi"/>
          <w:lang w:eastAsia="en-GB"/>
        </w:rPr>
        <w:t xml:space="preserve">If at any point during the observation cycle it is considered that the teacher needs or the teacher seeks extra support, additional observation may be arranged in addition to the three observations referred to above. </w:t>
      </w:r>
    </w:p>
    <w:p w14:paraId="085DEE70" w14:textId="1690E9C6" w:rsidR="00F46279" w:rsidRDefault="00F46279" w:rsidP="00F46279">
      <w:pPr>
        <w:ind w:left="360"/>
        <w:rPr>
          <w:rFonts w:eastAsia="Times New Roman" w:cstheme="minorHAnsi"/>
          <w:lang w:eastAsia="en-GB"/>
        </w:rPr>
      </w:pPr>
    </w:p>
    <w:p w14:paraId="5065156A" w14:textId="5BAC85E6" w:rsidR="00F46279" w:rsidRDefault="00F46279" w:rsidP="00F46279">
      <w:pPr>
        <w:ind w:left="360"/>
        <w:rPr>
          <w:rFonts w:eastAsia="Times New Roman" w:cstheme="minorHAnsi"/>
          <w:lang w:eastAsia="en-GB"/>
        </w:rPr>
      </w:pPr>
      <w:r>
        <w:rPr>
          <w:rFonts w:eastAsia="Times New Roman" w:cstheme="minorHAnsi"/>
          <w:lang w:eastAsia="en-GB"/>
        </w:rPr>
        <w:t xml:space="preserve">On occasion, the reviewer may request to observe the lesson jointly with another teacher. This is done for staff development. Whilst the second observer may take part in the feedback discussion, any final judgment would be made by the more senior observer. The teacher being observed may decline to have a second observer. </w:t>
      </w:r>
    </w:p>
    <w:p w14:paraId="0499AF83" w14:textId="52DEE03C" w:rsidR="00F46279" w:rsidRDefault="00F46279" w:rsidP="00F46279">
      <w:pPr>
        <w:ind w:left="360"/>
        <w:rPr>
          <w:rFonts w:eastAsia="Times New Roman" w:cstheme="minorHAnsi"/>
          <w:lang w:eastAsia="en-GB"/>
        </w:rPr>
      </w:pPr>
    </w:p>
    <w:p w14:paraId="4B4D34A3" w14:textId="0063DFA0" w:rsidR="00F46279" w:rsidRDefault="00F46279" w:rsidP="00F46279">
      <w:pPr>
        <w:ind w:left="360"/>
        <w:rPr>
          <w:rFonts w:eastAsia="Times New Roman" w:cstheme="minorHAnsi"/>
          <w:lang w:eastAsia="en-GB"/>
        </w:rPr>
      </w:pPr>
      <w:r>
        <w:rPr>
          <w:rFonts w:eastAsia="Times New Roman" w:cstheme="minorHAnsi"/>
          <w:lang w:eastAsia="en-GB"/>
        </w:rPr>
        <w:t xml:space="preserve">Oral feedback will be given as soon as possible after the end of the lesson and within 24 hours by the latest; written feedback will be provided within 5 working days. </w:t>
      </w:r>
    </w:p>
    <w:p w14:paraId="1286C057" w14:textId="568D7A76" w:rsidR="00F46279" w:rsidRDefault="00F46279" w:rsidP="00F46279">
      <w:pPr>
        <w:ind w:left="360"/>
        <w:rPr>
          <w:rFonts w:eastAsia="Times New Roman" w:cstheme="minorHAnsi"/>
          <w:lang w:eastAsia="en-GB"/>
        </w:rPr>
      </w:pPr>
    </w:p>
    <w:p w14:paraId="0C9FD333" w14:textId="33B4579F" w:rsidR="00F46279" w:rsidRDefault="00F46279" w:rsidP="00F46279">
      <w:pPr>
        <w:ind w:left="360"/>
        <w:rPr>
          <w:rFonts w:eastAsia="Times New Roman" w:cstheme="minorHAnsi"/>
          <w:lang w:eastAsia="en-GB"/>
        </w:rPr>
      </w:pPr>
      <w:r>
        <w:rPr>
          <w:rFonts w:eastAsia="Times New Roman" w:cstheme="minorHAnsi"/>
          <w:lang w:eastAsia="en-GB"/>
        </w:rPr>
        <w:t xml:space="preserve">There will be other occasions in the school year when those with leadership responsibilities are present in lessons (e.g., through a learning walk). The </w:t>
      </w:r>
      <w:r w:rsidR="00137F87">
        <w:rPr>
          <w:rFonts w:eastAsia="Times New Roman" w:cstheme="minorHAnsi"/>
          <w:lang w:eastAsia="en-GB"/>
        </w:rPr>
        <w:t>principal</w:t>
      </w:r>
      <w:r>
        <w:rPr>
          <w:rFonts w:eastAsia="Times New Roman" w:cstheme="minorHAnsi"/>
          <w:lang w:eastAsia="en-GB"/>
        </w:rPr>
        <w:t xml:space="preserve"> objective of these visits is to enable leaders to understand for </w:t>
      </w:r>
      <w:r w:rsidR="00137F87">
        <w:rPr>
          <w:rFonts w:eastAsia="Times New Roman" w:cstheme="minorHAnsi"/>
          <w:lang w:eastAsia="en-GB"/>
        </w:rPr>
        <w:t>themselves</w:t>
      </w:r>
      <w:r>
        <w:rPr>
          <w:rFonts w:eastAsia="Times New Roman" w:cstheme="minorHAnsi"/>
          <w:lang w:eastAsia="en-GB"/>
        </w:rPr>
        <w:t xml:space="preserve"> what is going on in classrooms and to identify any ways in which either the curriculum or everyday support </w:t>
      </w:r>
      <w:r w:rsidR="00137F87">
        <w:rPr>
          <w:rFonts w:eastAsia="Times New Roman" w:cstheme="minorHAnsi"/>
          <w:lang w:eastAsia="en-GB"/>
        </w:rPr>
        <w:t>procedures</w:t>
      </w:r>
      <w:r>
        <w:rPr>
          <w:rFonts w:eastAsia="Times New Roman" w:cstheme="minorHAnsi"/>
          <w:lang w:eastAsia="en-GB"/>
        </w:rPr>
        <w:t xml:space="preserve"> </w:t>
      </w:r>
      <w:r w:rsidR="00137F87">
        <w:rPr>
          <w:rFonts w:eastAsia="Times New Roman" w:cstheme="minorHAnsi"/>
          <w:lang w:eastAsia="en-GB"/>
        </w:rPr>
        <w:t xml:space="preserve">can be improved. These are not formal lesson observations; no written feedback can be expected and therefore no evidence from them will be used to inform performance review by a teacher’s reviewer. A teacher, on the other hand, may </w:t>
      </w:r>
      <w:r w:rsidR="00137F87">
        <w:rPr>
          <w:rFonts w:eastAsia="Times New Roman" w:cstheme="minorHAnsi"/>
          <w:lang w:eastAsia="en-GB"/>
        </w:rPr>
        <w:lastRenderedPageBreak/>
        <w:t xml:space="preserve">request written feedback if a more senior colleague remains in the class for ten or more minutes. In such cases the teacher may choose to use this written feedback as evidence during their review meeting. During learning walks senior leaders will also carry out workbook checks. Where these workbook checks raise concerns, teachers will be informed, and a more formal observation may take place. </w:t>
      </w:r>
    </w:p>
    <w:p w14:paraId="28924382" w14:textId="0E34966A" w:rsidR="00137F87" w:rsidRDefault="00137F87" w:rsidP="00F46279">
      <w:pPr>
        <w:ind w:left="360"/>
        <w:rPr>
          <w:rFonts w:eastAsia="Times New Roman" w:cstheme="minorHAnsi"/>
          <w:lang w:eastAsia="en-GB"/>
        </w:rPr>
      </w:pPr>
    </w:p>
    <w:p w14:paraId="127B1F3A" w14:textId="6A029671" w:rsidR="00137F87" w:rsidRDefault="00137F87" w:rsidP="00F46279">
      <w:pPr>
        <w:ind w:left="360"/>
        <w:rPr>
          <w:rFonts w:eastAsia="Times New Roman" w:cstheme="minorHAnsi"/>
          <w:lang w:eastAsia="en-GB"/>
        </w:rPr>
      </w:pPr>
      <w:r>
        <w:rPr>
          <w:rFonts w:eastAsia="Times New Roman" w:cstheme="minorHAnsi"/>
          <w:lang w:eastAsia="en-GB"/>
        </w:rPr>
        <w:t xml:space="preserve">Performance management is a supportive process which will be used to inform continuing professional development. The education and training centre wishes to encourage a culture in which all teachers take responsibility for improving their teaching through appropriate professional development. Professional development will be linked to the improvement priorities and to the ongoing professional development needs and priorities of individual teachers. </w:t>
      </w:r>
    </w:p>
    <w:p w14:paraId="0052695C" w14:textId="74A0AF02" w:rsidR="00137F87" w:rsidRDefault="00137F87" w:rsidP="00F46279">
      <w:pPr>
        <w:ind w:left="360"/>
        <w:rPr>
          <w:rFonts w:eastAsia="Times New Roman" w:cstheme="minorHAnsi"/>
          <w:lang w:eastAsia="en-GB"/>
        </w:rPr>
      </w:pPr>
    </w:p>
    <w:p w14:paraId="5366CF98" w14:textId="5D22F891" w:rsidR="00137F87" w:rsidRDefault="00137F87" w:rsidP="00F46279">
      <w:pPr>
        <w:ind w:left="360"/>
        <w:rPr>
          <w:rFonts w:eastAsia="Times New Roman" w:cstheme="minorHAnsi"/>
          <w:lang w:eastAsia="en-GB"/>
        </w:rPr>
      </w:pPr>
      <w:r>
        <w:rPr>
          <w:rFonts w:eastAsia="Times New Roman" w:cstheme="minorHAnsi"/>
          <w:lang w:eastAsia="en-GB"/>
        </w:rPr>
        <w:t xml:space="preserve">Teachers will receive constructive feedback on their performance throughout the year and as soon as practicable after an observation has taken place or other evidence has come to light. Opportunities for feedback could arise on a regular basis throughout the year </w:t>
      </w:r>
      <w:proofErr w:type="gramStart"/>
      <w:r>
        <w:rPr>
          <w:rFonts w:eastAsia="Times New Roman" w:cstheme="minorHAnsi"/>
          <w:lang w:eastAsia="en-GB"/>
        </w:rPr>
        <w:t>as a result of</w:t>
      </w:r>
      <w:proofErr w:type="gramEnd"/>
      <w:r>
        <w:rPr>
          <w:rFonts w:eastAsia="Times New Roman" w:cstheme="minorHAnsi"/>
          <w:lang w:eastAsia="en-GB"/>
        </w:rPr>
        <w:t xml:space="preserve">: </w:t>
      </w:r>
    </w:p>
    <w:p w14:paraId="21A6C2B2" w14:textId="1587EF59" w:rsidR="00137F87" w:rsidRDefault="00137F87" w:rsidP="00F46279">
      <w:pPr>
        <w:ind w:left="360"/>
        <w:rPr>
          <w:rFonts w:eastAsia="Times New Roman" w:cstheme="minorHAnsi"/>
          <w:lang w:eastAsia="en-GB"/>
        </w:rPr>
      </w:pPr>
    </w:p>
    <w:p w14:paraId="1AF5E427" w14:textId="2708CF00" w:rsidR="00137F87" w:rsidRDefault="00137F87" w:rsidP="00137F87">
      <w:pPr>
        <w:pStyle w:val="ListParagraph"/>
        <w:numPr>
          <w:ilvl w:val="0"/>
          <w:numId w:val="25"/>
        </w:numPr>
        <w:rPr>
          <w:rFonts w:eastAsia="Times New Roman" w:cstheme="minorHAnsi"/>
          <w:lang w:eastAsia="en-GB"/>
        </w:rPr>
      </w:pPr>
      <w:r>
        <w:rPr>
          <w:rFonts w:eastAsia="Times New Roman" w:cstheme="minorHAnsi"/>
          <w:lang w:eastAsia="en-GB"/>
        </w:rPr>
        <w:t xml:space="preserve">Lesson observations </w:t>
      </w:r>
    </w:p>
    <w:p w14:paraId="17F9F251" w14:textId="6F1172F7" w:rsidR="00137F87" w:rsidRDefault="00137F87" w:rsidP="00137F87">
      <w:pPr>
        <w:pStyle w:val="ListParagraph"/>
        <w:numPr>
          <w:ilvl w:val="0"/>
          <w:numId w:val="25"/>
        </w:numPr>
        <w:rPr>
          <w:rFonts w:eastAsia="Times New Roman" w:cstheme="minorHAnsi"/>
          <w:lang w:eastAsia="en-GB"/>
        </w:rPr>
      </w:pPr>
      <w:r>
        <w:rPr>
          <w:rFonts w:eastAsia="Times New Roman" w:cstheme="minorHAnsi"/>
          <w:lang w:eastAsia="en-GB"/>
        </w:rPr>
        <w:t xml:space="preserve">Planning and work scrutiny </w:t>
      </w:r>
    </w:p>
    <w:p w14:paraId="427A2D11" w14:textId="53359AA9" w:rsidR="00137F87" w:rsidRDefault="00137F87" w:rsidP="00137F87">
      <w:pPr>
        <w:pStyle w:val="ListParagraph"/>
        <w:numPr>
          <w:ilvl w:val="0"/>
          <w:numId w:val="25"/>
        </w:numPr>
        <w:rPr>
          <w:rFonts w:eastAsia="Times New Roman" w:cstheme="minorHAnsi"/>
          <w:lang w:eastAsia="en-GB"/>
        </w:rPr>
      </w:pPr>
      <w:r>
        <w:rPr>
          <w:rFonts w:eastAsia="Times New Roman" w:cstheme="minorHAnsi"/>
          <w:lang w:eastAsia="en-GB"/>
        </w:rPr>
        <w:t xml:space="preserve">Planned and </w:t>
      </w:r>
      <w:proofErr w:type="spellStart"/>
      <w:r>
        <w:rPr>
          <w:rFonts w:eastAsia="Times New Roman" w:cstheme="minorHAnsi"/>
          <w:lang w:eastAsia="en-GB"/>
        </w:rPr>
        <w:t>minuted</w:t>
      </w:r>
      <w:proofErr w:type="spellEnd"/>
      <w:r>
        <w:rPr>
          <w:rFonts w:eastAsia="Times New Roman" w:cstheme="minorHAnsi"/>
          <w:lang w:eastAsia="en-GB"/>
        </w:rPr>
        <w:t xml:space="preserve"> meetings with reviewer </w:t>
      </w:r>
    </w:p>
    <w:p w14:paraId="4A7B2F7E" w14:textId="506830A2" w:rsidR="00137F87" w:rsidRDefault="00137F87" w:rsidP="00137F87">
      <w:pPr>
        <w:pStyle w:val="ListParagraph"/>
        <w:numPr>
          <w:ilvl w:val="0"/>
          <w:numId w:val="25"/>
        </w:numPr>
        <w:rPr>
          <w:rFonts w:eastAsia="Times New Roman" w:cstheme="minorHAnsi"/>
          <w:lang w:eastAsia="en-GB"/>
        </w:rPr>
      </w:pPr>
      <w:r>
        <w:rPr>
          <w:rFonts w:eastAsia="Times New Roman" w:cstheme="minorHAnsi"/>
          <w:lang w:eastAsia="en-GB"/>
        </w:rPr>
        <w:t xml:space="preserve">Departmental termly reviews </w:t>
      </w:r>
    </w:p>
    <w:p w14:paraId="481E98EF" w14:textId="52ECA82E" w:rsidR="00137F87" w:rsidRDefault="00137F87" w:rsidP="00137F87">
      <w:pPr>
        <w:pStyle w:val="ListParagraph"/>
        <w:numPr>
          <w:ilvl w:val="0"/>
          <w:numId w:val="25"/>
        </w:numPr>
        <w:rPr>
          <w:rFonts w:eastAsia="Times New Roman" w:cstheme="minorHAnsi"/>
          <w:lang w:eastAsia="en-GB"/>
        </w:rPr>
      </w:pPr>
      <w:r>
        <w:rPr>
          <w:rFonts w:eastAsia="Times New Roman" w:cstheme="minorHAnsi"/>
          <w:lang w:eastAsia="en-GB"/>
        </w:rPr>
        <w:t xml:space="preserve">Mid-cycle review meeting with reviewer (mid-February) </w:t>
      </w:r>
    </w:p>
    <w:p w14:paraId="5BFCBBFC" w14:textId="192240B6" w:rsidR="00137F87" w:rsidRDefault="00137F87" w:rsidP="00137F87">
      <w:pPr>
        <w:pStyle w:val="ListParagraph"/>
        <w:numPr>
          <w:ilvl w:val="0"/>
          <w:numId w:val="25"/>
        </w:numPr>
        <w:rPr>
          <w:rFonts w:eastAsia="Times New Roman" w:cstheme="minorHAnsi"/>
          <w:lang w:eastAsia="en-GB"/>
        </w:rPr>
      </w:pPr>
      <w:r>
        <w:rPr>
          <w:rFonts w:eastAsia="Times New Roman" w:cstheme="minorHAnsi"/>
          <w:lang w:eastAsia="en-GB"/>
        </w:rPr>
        <w:t>Observation/scrutiny of leadership and management activities where appropriate</w:t>
      </w:r>
    </w:p>
    <w:p w14:paraId="35BAFFA1" w14:textId="1CB05806" w:rsidR="00137F87" w:rsidRDefault="00137F87" w:rsidP="00137F87">
      <w:pPr>
        <w:pStyle w:val="ListParagraph"/>
        <w:numPr>
          <w:ilvl w:val="0"/>
          <w:numId w:val="25"/>
        </w:numPr>
        <w:rPr>
          <w:rFonts w:eastAsia="Times New Roman" w:cstheme="minorHAnsi"/>
          <w:lang w:eastAsia="en-GB"/>
        </w:rPr>
      </w:pPr>
      <w:r>
        <w:rPr>
          <w:rFonts w:eastAsia="Times New Roman" w:cstheme="minorHAnsi"/>
          <w:lang w:eastAsia="en-GB"/>
        </w:rPr>
        <w:t>Other feedback received or obtained during the cycle relevant to the teacher’s overall performance</w:t>
      </w:r>
    </w:p>
    <w:p w14:paraId="36EC5AC0" w14:textId="1488E121" w:rsidR="00137F87" w:rsidRDefault="00137F87" w:rsidP="00137F87">
      <w:pPr>
        <w:pStyle w:val="ListParagraph"/>
        <w:numPr>
          <w:ilvl w:val="0"/>
          <w:numId w:val="25"/>
        </w:numPr>
        <w:rPr>
          <w:rFonts w:eastAsia="Times New Roman" w:cstheme="minorHAnsi"/>
          <w:lang w:eastAsia="en-GB"/>
        </w:rPr>
      </w:pPr>
      <w:r>
        <w:rPr>
          <w:rFonts w:eastAsia="Times New Roman" w:cstheme="minorHAnsi"/>
          <w:lang w:eastAsia="en-GB"/>
        </w:rPr>
        <w:t xml:space="preserve">Monitoring of internal data on attainment, progress </w:t>
      </w:r>
      <w:proofErr w:type="gramStart"/>
      <w:r>
        <w:rPr>
          <w:rFonts w:eastAsia="Times New Roman" w:cstheme="minorHAnsi"/>
          <w:lang w:eastAsia="en-GB"/>
        </w:rPr>
        <w:t>an</w:t>
      </w:r>
      <w:proofErr w:type="gramEnd"/>
      <w:r>
        <w:rPr>
          <w:rFonts w:eastAsia="Times New Roman" w:cstheme="minorHAnsi"/>
          <w:lang w:eastAsia="en-GB"/>
        </w:rPr>
        <w:t xml:space="preserve"> student behaviour. </w:t>
      </w:r>
    </w:p>
    <w:p w14:paraId="623178F1" w14:textId="1EF99A1B" w:rsidR="00137F87" w:rsidRDefault="00137F87" w:rsidP="00137F87">
      <w:pPr>
        <w:pStyle w:val="ListParagraph"/>
        <w:ind w:left="1080"/>
        <w:rPr>
          <w:rFonts w:eastAsia="Times New Roman" w:cstheme="minorHAnsi"/>
          <w:lang w:eastAsia="en-GB"/>
        </w:rPr>
      </w:pPr>
    </w:p>
    <w:p w14:paraId="6899CE81" w14:textId="02D352C2" w:rsidR="00137F87" w:rsidRDefault="00137F87" w:rsidP="00137F87">
      <w:pPr>
        <w:ind w:left="720"/>
        <w:rPr>
          <w:rFonts w:eastAsia="Times New Roman" w:cstheme="minorHAnsi"/>
          <w:lang w:eastAsia="en-GB"/>
        </w:rPr>
      </w:pPr>
      <w:r>
        <w:rPr>
          <w:rFonts w:eastAsia="Times New Roman" w:cstheme="minorHAnsi"/>
          <w:lang w:eastAsia="en-GB"/>
        </w:rPr>
        <w:t xml:space="preserve">Feedback will include discussion with the teacher. Will highlight </w:t>
      </w:r>
      <w:proofErr w:type="gramStart"/>
      <w:r>
        <w:rPr>
          <w:rFonts w:eastAsia="Times New Roman" w:cstheme="minorHAnsi"/>
          <w:lang w:eastAsia="en-GB"/>
        </w:rPr>
        <w:t>particular areas</w:t>
      </w:r>
      <w:proofErr w:type="gramEnd"/>
      <w:r>
        <w:rPr>
          <w:rFonts w:eastAsia="Times New Roman" w:cstheme="minorHAnsi"/>
          <w:lang w:eastAsia="en-GB"/>
        </w:rPr>
        <w:t xml:space="preserve"> of strengths as well as any areas that need attention and will determine any appropriate action required. </w:t>
      </w:r>
    </w:p>
    <w:p w14:paraId="001A7DAD" w14:textId="1353F4E0" w:rsidR="00137F87" w:rsidRDefault="00137F87" w:rsidP="00137F87">
      <w:pPr>
        <w:ind w:left="720"/>
        <w:rPr>
          <w:rFonts w:eastAsia="Times New Roman" w:cstheme="minorHAnsi"/>
          <w:lang w:eastAsia="en-GB"/>
        </w:rPr>
      </w:pPr>
    </w:p>
    <w:p w14:paraId="16E5E121" w14:textId="5548EDBC" w:rsidR="00137F87" w:rsidRDefault="00137F87" w:rsidP="00137F87">
      <w:pPr>
        <w:ind w:left="720"/>
        <w:rPr>
          <w:rFonts w:eastAsia="Times New Roman" w:cstheme="minorHAnsi"/>
          <w:lang w:eastAsia="en-GB"/>
        </w:rPr>
      </w:pPr>
      <w:r>
        <w:rPr>
          <w:rFonts w:eastAsia="Times New Roman" w:cstheme="minorHAnsi"/>
          <w:lang w:eastAsia="en-GB"/>
        </w:rPr>
        <w:t xml:space="preserve">In a case where a teacher’s performance is found to fall below the expected standards and which may impact on performance management, the teacher will be provided with written notice and the opportunity to improve following the Improving Teacher Action Plan (ITAP). </w:t>
      </w:r>
    </w:p>
    <w:p w14:paraId="28286657" w14:textId="3FE1BB0B" w:rsidR="00137F87" w:rsidRDefault="00137F87" w:rsidP="00137F87">
      <w:pPr>
        <w:ind w:left="720"/>
        <w:rPr>
          <w:rFonts w:eastAsia="Times New Roman" w:cstheme="minorHAnsi"/>
          <w:lang w:eastAsia="en-GB"/>
        </w:rPr>
      </w:pPr>
    </w:p>
    <w:p w14:paraId="51D16F49" w14:textId="6E10CF85" w:rsidR="00137F87" w:rsidRDefault="00137F87" w:rsidP="00137F87">
      <w:pPr>
        <w:ind w:left="720"/>
        <w:rPr>
          <w:rFonts w:eastAsia="Times New Roman" w:cstheme="minorHAnsi"/>
          <w:lang w:eastAsia="en-GB"/>
        </w:rPr>
      </w:pPr>
      <w:r>
        <w:rPr>
          <w:rFonts w:eastAsia="Times New Roman" w:cstheme="minorHAnsi"/>
          <w:lang w:eastAsia="en-GB"/>
        </w:rPr>
        <w:t xml:space="preserve">Similarly, where, following the audit against teacher standards during the review cycle, there are concerns about any aspects of the teacher’s performance, again the teachers will be provided with a written notice and the opportunity to improve following the ITAP. </w:t>
      </w:r>
    </w:p>
    <w:p w14:paraId="2A6ED793" w14:textId="7950E4EF" w:rsidR="00137F87" w:rsidRDefault="00137F87" w:rsidP="00137F87">
      <w:pPr>
        <w:ind w:left="720"/>
        <w:rPr>
          <w:rFonts w:eastAsia="Times New Roman" w:cstheme="minorHAnsi"/>
          <w:lang w:eastAsia="en-GB"/>
        </w:rPr>
      </w:pPr>
    </w:p>
    <w:p w14:paraId="2F6BB06B" w14:textId="3230D426" w:rsidR="00137F87" w:rsidRDefault="00137F87" w:rsidP="00137F87">
      <w:pPr>
        <w:ind w:left="720"/>
        <w:rPr>
          <w:rFonts w:eastAsia="Times New Roman" w:cstheme="minorHAnsi"/>
          <w:lang w:eastAsia="en-GB"/>
        </w:rPr>
      </w:pPr>
      <w:r>
        <w:rPr>
          <w:rFonts w:eastAsia="Times New Roman" w:cstheme="minorHAnsi"/>
          <w:lang w:eastAsia="en-GB"/>
        </w:rPr>
        <w:t xml:space="preserve">When progress is reviewed, if the reviewer is satisfied that the teacher has made, or is making, sufficient improvement, the performance management process will continue as normal, with any remaining issues continuing to be addressed throughout that process. </w:t>
      </w:r>
    </w:p>
    <w:p w14:paraId="16477A4B" w14:textId="6A29B7B3" w:rsidR="00137F87" w:rsidRDefault="00F921C4" w:rsidP="00137F87">
      <w:pPr>
        <w:ind w:left="720"/>
        <w:rPr>
          <w:rFonts w:eastAsia="Times New Roman" w:cstheme="minorHAnsi"/>
          <w:lang w:eastAsia="en-GB"/>
        </w:rPr>
      </w:pPr>
      <w:r>
        <w:rPr>
          <w:rFonts w:eastAsia="Times New Roman" w:cstheme="minorHAnsi"/>
          <w:lang w:eastAsia="en-GB"/>
        </w:rPr>
        <w:lastRenderedPageBreak/>
        <w:t xml:space="preserve">This police operates under the principle that performance management is supportive and developmental. Should a teacher fall below expected standards as outlined above, the teacher will receive support and guidance to help achieve the expected standards, first through ITAP, and then with the involvement of a senior leader. However, despite extensive support and guidance over a period, the reviewer, and the senior leader are not satisfied with the progress of a teacher, the teacher will be notified in writing that the review system will no longer apply and that their performance will be managed under the capability procedure. This notification will trigger the commencement of the formal capability procedure. </w:t>
      </w:r>
    </w:p>
    <w:p w14:paraId="5D794649" w14:textId="108A4CD1" w:rsidR="00F921C4" w:rsidRDefault="00F921C4" w:rsidP="00137F87">
      <w:pPr>
        <w:ind w:left="720"/>
        <w:rPr>
          <w:rFonts w:eastAsia="Times New Roman" w:cstheme="minorHAnsi"/>
          <w:lang w:eastAsia="en-GB"/>
        </w:rPr>
      </w:pPr>
    </w:p>
    <w:p w14:paraId="24B1AFCA" w14:textId="7E119297" w:rsidR="00F921C4" w:rsidRDefault="00F921C4" w:rsidP="00F921C4">
      <w:pPr>
        <w:pStyle w:val="ListParagraph"/>
        <w:numPr>
          <w:ilvl w:val="0"/>
          <w:numId w:val="6"/>
        </w:numPr>
        <w:rPr>
          <w:rFonts w:eastAsia="Times New Roman" w:cstheme="minorHAnsi"/>
          <w:b/>
          <w:bCs/>
          <w:sz w:val="24"/>
          <w:szCs w:val="24"/>
          <w:lang w:eastAsia="en-GB"/>
        </w:rPr>
      </w:pPr>
      <w:r w:rsidRPr="00F921C4">
        <w:rPr>
          <w:rFonts w:eastAsia="Times New Roman" w:cstheme="minorHAnsi"/>
          <w:b/>
          <w:bCs/>
          <w:sz w:val="24"/>
          <w:szCs w:val="24"/>
          <w:lang w:eastAsia="en-GB"/>
        </w:rPr>
        <w:t xml:space="preserve">Annual Assessment </w:t>
      </w:r>
    </w:p>
    <w:p w14:paraId="0331A837" w14:textId="230EF51D" w:rsidR="00F921C4" w:rsidRDefault="00F921C4" w:rsidP="00F921C4">
      <w:pPr>
        <w:pStyle w:val="ListParagraph"/>
        <w:rPr>
          <w:rFonts w:eastAsia="Times New Roman" w:cstheme="minorHAnsi"/>
          <w:b/>
          <w:bCs/>
          <w:sz w:val="24"/>
          <w:szCs w:val="24"/>
          <w:lang w:eastAsia="en-GB"/>
        </w:rPr>
      </w:pPr>
    </w:p>
    <w:p w14:paraId="0FDE16AF" w14:textId="37CC6AB6" w:rsidR="00F921C4" w:rsidRDefault="00F921C4" w:rsidP="00F921C4">
      <w:pPr>
        <w:pStyle w:val="ListParagraph"/>
        <w:rPr>
          <w:rFonts w:eastAsia="Times New Roman" w:cstheme="minorHAnsi"/>
          <w:sz w:val="24"/>
          <w:szCs w:val="24"/>
          <w:lang w:eastAsia="en-GB"/>
        </w:rPr>
      </w:pPr>
      <w:r>
        <w:rPr>
          <w:rFonts w:eastAsia="Times New Roman" w:cstheme="minorHAnsi"/>
          <w:sz w:val="24"/>
          <w:szCs w:val="24"/>
          <w:lang w:eastAsia="en-GB"/>
        </w:rPr>
        <w:t xml:space="preserve">Each teacher’s performance will be formally assessed in respect of each review period. The assessment is the end point to the annual performance management process. </w:t>
      </w:r>
    </w:p>
    <w:p w14:paraId="38268D47" w14:textId="3A06A95F" w:rsidR="00F921C4" w:rsidRDefault="00F921C4" w:rsidP="00F921C4">
      <w:pPr>
        <w:pStyle w:val="ListParagraph"/>
        <w:rPr>
          <w:rFonts w:eastAsia="Times New Roman" w:cstheme="minorHAnsi"/>
          <w:sz w:val="24"/>
          <w:szCs w:val="24"/>
          <w:lang w:eastAsia="en-GB"/>
        </w:rPr>
      </w:pPr>
    </w:p>
    <w:p w14:paraId="2C9C6D6A" w14:textId="1FA5E5C0" w:rsidR="00F921C4" w:rsidRDefault="00F921C4" w:rsidP="00F921C4">
      <w:pPr>
        <w:pStyle w:val="ListParagraph"/>
        <w:rPr>
          <w:rFonts w:eastAsia="Times New Roman" w:cstheme="minorHAnsi"/>
          <w:sz w:val="24"/>
          <w:szCs w:val="24"/>
          <w:lang w:eastAsia="en-GB"/>
        </w:rPr>
      </w:pPr>
      <w:r>
        <w:rPr>
          <w:rFonts w:eastAsia="Times New Roman" w:cstheme="minorHAnsi"/>
          <w:sz w:val="24"/>
          <w:szCs w:val="24"/>
          <w:lang w:eastAsia="en-GB"/>
        </w:rPr>
        <w:t xml:space="preserve">The assessment will take the form of a review of the teachers audit against the Teacher Standards and the three (or more) objectives set for the year. Assessment should take place following the end of the performance management period and by the end of the first half term by the latest. </w:t>
      </w:r>
    </w:p>
    <w:p w14:paraId="3A6BBB3C" w14:textId="51FAC762" w:rsidR="00F921C4" w:rsidRDefault="00F921C4" w:rsidP="00F921C4">
      <w:pPr>
        <w:pStyle w:val="ListParagraph"/>
        <w:rPr>
          <w:rFonts w:eastAsia="Times New Roman" w:cstheme="minorHAnsi"/>
          <w:sz w:val="24"/>
          <w:szCs w:val="24"/>
          <w:lang w:eastAsia="en-GB"/>
        </w:rPr>
      </w:pPr>
    </w:p>
    <w:p w14:paraId="76DC91F3" w14:textId="2FBFC98F" w:rsidR="00F921C4" w:rsidRDefault="00F921C4" w:rsidP="00F921C4">
      <w:pPr>
        <w:pStyle w:val="ListParagraph"/>
        <w:rPr>
          <w:rFonts w:eastAsia="Times New Roman" w:cstheme="minorHAnsi"/>
          <w:sz w:val="24"/>
          <w:szCs w:val="24"/>
          <w:lang w:eastAsia="en-GB"/>
        </w:rPr>
      </w:pPr>
      <w:r>
        <w:rPr>
          <w:rFonts w:eastAsia="Times New Roman" w:cstheme="minorHAnsi"/>
          <w:sz w:val="24"/>
          <w:szCs w:val="24"/>
          <w:lang w:eastAsia="en-GB"/>
        </w:rPr>
        <w:t xml:space="preserve">Following the review, the reviewer will forward the review document (Appendix D) and any recommendations for pay, if appropriate (Appendix E) to the Head of Centre. </w:t>
      </w:r>
    </w:p>
    <w:p w14:paraId="4E829293" w14:textId="023DFA02" w:rsidR="00F921C4" w:rsidRDefault="00F921C4" w:rsidP="00F921C4">
      <w:pPr>
        <w:pStyle w:val="ListParagraph"/>
        <w:rPr>
          <w:rFonts w:eastAsia="Times New Roman" w:cstheme="minorHAnsi"/>
          <w:sz w:val="24"/>
          <w:szCs w:val="24"/>
          <w:lang w:eastAsia="en-GB"/>
        </w:rPr>
      </w:pPr>
    </w:p>
    <w:p w14:paraId="1EACC1B8" w14:textId="181A3EF5" w:rsidR="00F921C4" w:rsidRDefault="00F921C4" w:rsidP="00F921C4">
      <w:pPr>
        <w:pStyle w:val="ListParagraph"/>
        <w:rPr>
          <w:rFonts w:eastAsia="Times New Roman" w:cstheme="minorHAnsi"/>
          <w:sz w:val="24"/>
          <w:szCs w:val="24"/>
          <w:lang w:eastAsia="en-GB"/>
        </w:rPr>
      </w:pPr>
      <w:r>
        <w:rPr>
          <w:rFonts w:eastAsia="Times New Roman" w:cstheme="minorHAnsi"/>
          <w:sz w:val="24"/>
          <w:szCs w:val="24"/>
          <w:lang w:eastAsia="en-GB"/>
        </w:rPr>
        <w:t xml:space="preserve">The Head of Centre will moderate all review documents to ensure consistency and will also require seeing a random sample of supporting evidence to ensure rigour. </w:t>
      </w:r>
    </w:p>
    <w:p w14:paraId="0D56AC95" w14:textId="41EDEBAF" w:rsidR="00F921C4" w:rsidRDefault="00F921C4" w:rsidP="00F921C4">
      <w:pPr>
        <w:pStyle w:val="ListParagraph"/>
        <w:rPr>
          <w:rFonts w:eastAsia="Times New Roman" w:cstheme="minorHAnsi"/>
          <w:sz w:val="24"/>
          <w:szCs w:val="24"/>
          <w:lang w:eastAsia="en-GB"/>
        </w:rPr>
      </w:pPr>
    </w:p>
    <w:p w14:paraId="5F7778A1" w14:textId="74082FD5" w:rsidR="00F921C4" w:rsidRDefault="00F921C4" w:rsidP="00F921C4">
      <w:pPr>
        <w:pStyle w:val="ListParagraph"/>
        <w:rPr>
          <w:rFonts w:eastAsia="Times New Roman" w:cstheme="minorHAnsi"/>
          <w:sz w:val="24"/>
          <w:szCs w:val="24"/>
          <w:lang w:eastAsia="en-GB"/>
        </w:rPr>
      </w:pPr>
      <w:r>
        <w:rPr>
          <w:rFonts w:eastAsia="Times New Roman" w:cstheme="minorHAnsi"/>
          <w:sz w:val="24"/>
          <w:szCs w:val="24"/>
          <w:lang w:eastAsia="en-GB"/>
        </w:rPr>
        <w:t xml:space="preserve">Within one month of the end of each review period, the teacher will receive – and can comment in writing on – a written performance management report. In the Ark, teachers will receive their written performance management reports no later than 30 November. The performance management report will include: </w:t>
      </w:r>
    </w:p>
    <w:p w14:paraId="792004B9" w14:textId="5C622145" w:rsidR="00F921C4" w:rsidRDefault="00F921C4" w:rsidP="00F921C4">
      <w:pPr>
        <w:pStyle w:val="ListParagraph"/>
        <w:rPr>
          <w:rFonts w:eastAsia="Times New Roman" w:cstheme="minorHAnsi"/>
          <w:sz w:val="24"/>
          <w:szCs w:val="24"/>
          <w:lang w:eastAsia="en-GB"/>
        </w:rPr>
      </w:pPr>
    </w:p>
    <w:p w14:paraId="3BA33BD8" w14:textId="24A802BC" w:rsidR="00F921C4" w:rsidRDefault="00F921C4" w:rsidP="00F921C4">
      <w:pPr>
        <w:pStyle w:val="ListParagraph"/>
        <w:numPr>
          <w:ilvl w:val="0"/>
          <w:numId w:val="26"/>
        </w:numPr>
        <w:rPr>
          <w:rFonts w:eastAsia="Times New Roman" w:cstheme="minorHAnsi"/>
          <w:sz w:val="24"/>
          <w:szCs w:val="24"/>
          <w:lang w:eastAsia="en-GB"/>
        </w:rPr>
      </w:pPr>
      <w:r>
        <w:rPr>
          <w:rFonts w:eastAsia="Times New Roman" w:cstheme="minorHAnsi"/>
          <w:sz w:val="24"/>
          <w:szCs w:val="24"/>
          <w:lang w:eastAsia="en-GB"/>
        </w:rPr>
        <w:t xml:space="preserve">Details of the </w:t>
      </w:r>
      <w:proofErr w:type="gramStart"/>
      <w:r>
        <w:rPr>
          <w:rFonts w:eastAsia="Times New Roman" w:cstheme="minorHAnsi"/>
          <w:sz w:val="24"/>
          <w:szCs w:val="24"/>
          <w:lang w:eastAsia="en-GB"/>
        </w:rPr>
        <w:t>teachers</w:t>
      </w:r>
      <w:proofErr w:type="gramEnd"/>
      <w:r>
        <w:rPr>
          <w:rFonts w:eastAsia="Times New Roman" w:cstheme="minorHAnsi"/>
          <w:sz w:val="24"/>
          <w:szCs w:val="24"/>
          <w:lang w:eastAsia="en-GB"/>
        </w:rPr>
        <w:t xml:space="preserve"> objectives for the performance management period in question; </w:t>
      </w:r>
    </w:p>
    <w:p w14:paraId="5EBBBBF2" w14:textId="00B8E6DD" w:rsidR="00F921C4" w:rsidRDefault="00F921C4" w:rsidP="00F921C4">
      <w:pPr>
        <w:pStyle w:val="ListParagraph"/>
        <w:numPr>
          <w:ilvl w:val="0"/>
          <w:numId w:val="26"/>
        </w:numPr>
        <w:rPr>
          <w:rFonts w:eastAsia="Times New Roman" w:cstheme="minorHAnsi"/>
          <w:sz w:val="24"/>
          <w:szCs w:val="24"/>
          <w:lang w:eastAsia="en-GB"/>
        </w:rPr>
      </w:pPr>
      <w:r>
        <w:rPr>
          <w:rFonts w:eastAsia="Times New Roman" w:cstheme="minorHAnsi"/>
          <w:sz w:val="24"/>
          <w:szCs w:val="24"/>
          <w:lang w:eastAsia="en-GB"/>
        </w:rPr>
        <w:t xml:space="preserve">An assessment of the teacher’s performance of their role and responsibilities against the Teachers’ Standards, and their performance management </w:t>
      </w:r>
      <w:proofErr w:type="gramStart"/>
      <w:r>
        <w:rPr>
          <w:rFonts w:eastAsia="Times New Roman" w:cstheme="minorHAnsi"/>
          <w:sz w:val="24"/>
          <w:szCs w:val="24"/>
          <w:lang w:eastAsia="en-GB"/>
        </w:rPr>
        <w:t>objectives;</w:t>
      </w:r>
      <w:proofErr w:type="gramEnd"/>
      <w:r>
        <w:rPr>
          <w:rFonts w:eastAsia="Times New Roman" w:cstheme="minorHAnsi"/>
          <w:sz w:val="24"/>
          <w:szCs w:val="24"/>
          <w:lang w:eastAsia="en-GB"/>
        </w:rPr>
        <w:t xml:space="preserve"> </w:t>
      </w:r>
    </w:p>
    <w:p w14:paraId="56D2B569" w14:textId="2FEF8FB7" w:rsidR="00F921C4" w:rsidRDefault="00F921C4" w:rsidP="00F921C4">
      <w:pPr>
        <w:pStyle w:val="ListParagraph"/>
        <w:numPr>
          <w:ilvl w:val="0"/>
          <w:numId w:val="26"/>
        </w:numPr>
        <w:rPr>
          <w:rFonts w:eastAsia="Times New Roman" w:cstheme="minorHAnsi"/>
          <w:sz w:val="24"/>
          <w:szCs w:val="24"/>
          <w:lang w:eastAsia="en-GB"/>
        </w:rPr>
      </w:pPr>
      <w:r>
        <w:rPr>
          <w:rFonts w:eastAsia="Times New Roman" w:cstheme="minorHAnsi"/>
          <w:sz w:val="24"/>
          <w:szCs w:val="24"/>
          <w:lang w:eastAsia="en-GB"/>
        </w:rPr>
        <w:t xml:space="preserve">An assessment of the teachers training, and development needs and identification of any action that should be taken to address </w:t>
      </w:r>
      <w:proofErr w:type="gramStart"/>
      <w:r>
        <w:rPr>
          <w:rFonts w:eastAsia="Times New Roman" w:cstheme="minorHAnsi"/>
          <w:sz w:val="24"/>
          <w:szCs w:val="24"/>
          <w:lang w:eastAsia="en-GB"/>
        </w:rPr>
        <w:t>them;</w:t>
      </w:r>
      <w:proofErr w:type="gramEnd"/>
      <w:r>
        <w:rPr>
          <w:rFonts w:eastAsia="Times New Roman" w:cstheme="minorHAnsi"/>
          <w:sz w:val="24"/>
          <w:szCs w:val="24"/>
          <w:lang w:eastAsia="en-GB"/>
        </w:rPr>
        <w:t xml:space="preserve"> </w:t>
      </w:r>
    </w:p>
    <w:p w14:paraId="543C0CEA" w14:textId="146920BF" w:rsidR="00F921C4" w:rsidRDefault="00F921C4" w:rsidP="00F921C4">
      <w:pPr>
        <w:pStyle w:val="ListParagraph"/>
        <w:numPr>
          <w:ilvl w:val="0"/>
          <w:numId w:val="26"/>
        </w:numPr>
        <w:rPr>
          <w:rFonts w:eastAsia="Times New Roman" w:cstheme="minorHAnsi"/>
          <w:sz w:val="24"/>
          <w:szCs w:val="24"/>
          <w:lang w:eastAsia="en-GB"/>
        </w:rPr>
      </w:pPr>
      <w:r>
        <w:rPr>
          <w:rFonts w:eastAsia="Times New Roman" w:cstheme="minorHAnsi"/>
          <w:sz w:val="24"/>
          <w:szCs w:val="24"/>
          <w:lang w:eastAsia="en-GB"/>
        </w:rPr>
        <w:t xml:space="preserve">A recommendation on </w:t>
      </w:r>
      <w:proofErr w:type="gramStart"/>
      <w:r>
        <w:rPr>
          <w:rFonts w:eastAsia="Times New Roman" w:cstheme="minorHAnsi"/>
          <w:sz w:val="24"/>
          <w:szCs w:val="24"/>
          <w:lang w:eastAsia="en-GB"/>
        </w:rPr>
        <w:t>pay</w:t>
      </w:r>
      <w:proofErr w:type="gramEnd"/>
      <w:r>
        <w:rPr>
          <w:rFonts w:eastAsia="Times New Roman" w:cstheme="minorHAnsi"/>
          <w:sz w:val="24"/>
          <w:szCs w:val="24"/>
          <w:lang w:eastAsia="en-GB"/>
        </w:rPr>
        <w:t xml:space="preserve"> where that is relevant. </w:t>
      </w:r>
    </w:p>
    <w:p w14:paraId="2019FAE2" w14:textId="63F005C7" w:rsidR="00F921C4" w:rsidRDefault="00F921C4" w:rsidP="00F921C4">
      <w:pPr>
        <w:rPr>
          <w:rFonts w:eastAsia="Times New Roman" w:cstheme="minorHAnsi"/>
          <w:lang w:eastAsia="en-GB"/>
        </w:rPr>
      </w:pPr>
    </w:p>
    <w:p w14:paraId="0A1A9975" w14:textId="6CB69C09" w:rsidR="00F921C4" w:rsidRDefault="00F921C4" w:rsidP="00F921C4">
      <w:pPr>
        <w:ind w:left="720"/>
        <w:rPr>
          <w:rFonts w:eastAsia="Times New Roman" w:cstheme="minorHAnsi"/>
          <w:lang w:eastAsia="en-GB"/>
        </w:rPr>
      </w:pPr>
      <w:r>
        <w:rPr>
          <w:rFonts w:eastAsia="Times New Roman" w:cstheme="minorHAnsi"/>
          <w:lang w:eastAsia="en-GB"/>
        </w:rPr>
        <w:t xml:space="preserve">The assessment of performance and of training and development needs will inform the planning process for the following performance management period. </w:t>
      </w:r>
    </w:p>
    <w:p w14:paraId="348CF896" w14:textId="628921B1" w:rsidR="00F921C4" w:rsidRPr="00F921C4" w:rsidRDefault="00F921C4" w:rsidP="00F921C4">
      <w:pPr>
        <w:pStyle w:val="ListParagraph"/>
        <w:numPr>
          <w:ilvl w:val="0"/>
          <w:numId w:val="6"/>
        </w:numPr>
        <w:rPr>
          <w:rFonts w:eastAsia="Times New Roman" w:cstheme="minorHAnsi"/>
          <w:b/>
          <w:bCs/>
          <w:sz w:val="24"/>
          <w:szCs w:val="24"/>
          <w:lang w:eastAsia="en-GB"/>
        </w:rPr>
      </w:pPr>
      <w:r w:rsidRPr="00F921C4">
        <w:rPr>
          <w:rFonts w:eastAsia="Times New Roman" w:cstheme="minorHAnsi"/>
          <w:b/>
          <w:bCs/>
          <w:sz w:val="24"/>
          <w:szCs w:val="24"/>
          <w:lang w:eastAsia="en-GB"/>
        </w:rPr>
        <w:lastRenderedPageBreak/>
        <w:t xml:space="preserve">Confidentiality </w:t>
      </w:r>
    </w:p>
    <w:p w14:paraId="41DE79D6" w14:textId="71791CC0" w:rsidR="00F921C4" w:rsidRDefault="00F921C4" w:rsidP="00F921C4">
      <w:pPr>
        <w:ind w:left="360"/>
        <w:rPr>
          <w:rFonts w:eastAsia="Times New Roman" w:cstheme="minorHAnsi"/>
          <w:lang w:eastAsia="en-GB"/>
        </w:rPr>
      </w:pPr>
      <w:r>
        <w:rPr>
          <w:rFonts w:eastAsia="Times New Roman" w:cstheme="minorHAnsi"/>
          <w:lang w:eastAsia="en-GB"/>
        </w:rPr>
        <w:t xml:space="preserve">Access to the written performance management report will normally be limited to the teacher, the reviewer, the Head of Centre and/or a nominated member of the senior management team. </w:t>
      </w:r>
    </w:p>
    <w:p w14:paraId="6A18A9B2" w14:textId="4F330D38" w:rsidR="00F921C4" w:rsidRDefault="00F921C4" w:rsidP="00F921C4">
      <w:pPr>
        <w:ind w:left="360"/>
        <w:rPr>
          <w:rFonts w:eastAsia="Times New Roman" w:cstheme="minorHAnsi"/>
          <w:lang w:eastAsia="en-GB"/>
        </w:rPr>
      </w:pPr>
    </w:p>
    <w:p w14:paraId="748F0B56" w14:textId="52A9943E" w:rsidR="00F921C4" w:rsidRDefault="00F921C4" w:rsidP="00F921C4">
      <w:pPr>
        <w:pStyle w:val="ListParagraph"/>
        <w:numPr>
          <w:ilvl w:val="0"/>
          <w:numId w:val="6"/>
        </w:numPr>
        <w:rPr>
          <w:rFonts w:eastAsia="Times New Roman" w:cstheme="minorHAnsi"/>
          <w:b/>
          <w:bCs/>
          <w:sz w:val="24"/>
          <w:szCs w:val="24"/>
          <w:lang w:eastAsia="en-GB"/>
        </w:rPr>
      </w:pPr>
      <w:r w:rsidRPr="00F921C4">
        <w:rPr>
          <w:rFonts w:eastAsia="Times New Roman" w:cstheme="minorHAnsi"/>
          <w:b/>
          <w:bCs/>
          <w:sz w:val="24"/>
          <w:szCs w:val="24"/>
          <w:lang w:eastAsia="en-GB"/>
        </w:rPr>
        <w:t xml:space="preserve">Equality and consistency </w:t>
      </w:r>
    </w:p>
    <w:p w14:paraId="4EA8E7FD" w14:textId="0033B15B" w:rsidR="00F921C4" w:rsidRDefault="00F921C4" w:rsidP="00F921C4">
      <w:pPr>
        <w:ind w:left="360"/>
        <w:rPr>
          <w:rFonts w:eastAsia="Times New Roman" w:cstheme="minorHAnsi"/>
          <w:lang w:eastAsia="en-GB"/>
        </w:rPr>
      </w:pPr>
      <w:r>
        <w:rPr>
          <w:rFonts w:eastAsia="Times New Roman" w:cstheme="minorHAnsi"/>
          <w:lang w:eastAsia="en-GB"/>
        </w:rPr>
        <w:t xml:space="preserve">As outlined above, the Head of Centre will have overall responsibility for the quality assurance of the performance management process across the education and training centre. This will include ensuring the consistency and equality of how the process is applied throughout the education and training centre. The Head of Centre may delegate responsibility for monitoring consistency and equality of application to members of the Senior Leadership Team. </w:t>
      </w:r>
    </w:p>
    <w:p w14:paraId="5A27B1EB" w14:textId="3FE1779D" w:rsidR="00F921C4" w:rsidRDefault="00F921C4" w:rsidP="00F921C4">
      <w:pPr>
        <w:ind w:left="360"/>
        <w:rPr>
          <w:rFonts w:eastAsia="Times New Roman" w:cstheme="minorHAnsi"/>
          <w:lang w:eastAsia="en-GB"/>
        </w:rPr>
      </w:pPr>
    </w:p>
    <w:p w14:paraId="47B691D5" w14:textId="288A83B7" w:rsidR="00F921C4" w:rsidRPr="00F921C4" w:rsidRDefault="00F921C4" w:rsidP="00F921C4">
      <w:pPr>
        <w:pStyle w:val="ListParagraph"/>
        <w:numPr>
          <w:ilvl w:val="0"/>
          <w:numId w:val="6"/>
        </w:numPr>
        <w:rPr>
          <w:rFonts w:eastAsia="Times New Roman" w:cstheme="minorHAnsi"/>
          <w:b/>
          <w:bCs/>
          <w:sz w:val="24"/>
          <w:szCs w:val="24"/>
          <w:lang w:eastAsia="en-GB"/>
        </w:rPr>
      </w:pPr>
      <w:r w:rsidRPr="00F921C4">
        <w:rPr>
          <w:rFonts w:eastAsia="Times New Roman" w:cstheme="minorHAnsi"/>
          <w:b/>
          <w:bCs/>
          <w:sz w:val="24"/>
          <w:szCs w:val="24"/>
          <w:lang w:eastAsia="en-GB"/>
        </w:rPr>
        <w:t xml:space="preserve">Retention of Statements </w:t>
      </w:r>
    </w:p>
    <w:p w14:paraId="64EBCEEE" w14:textId="7D0D496B" w:rsidR="00F921C4" w:rsidRPr="00F921C4" w:rsidRDefault="00F921C4" w:rsidP="00F921C4">
      <w:pPr>
        <w:ind w:left="360"/>
        <w:rPr>
          <w:rFonts w:eastAsia="Times New Roman" w:cstheme="minorHAnsi"/>
          <w:lang w:eastAsia="en-GB"/>
        </w:rPr>
      </w:pPr>
      <w:r w:rsidRPr="00F921C4">
        <w:rPr>
          <w:rFonts w:eastAsia="Times New Roman" w:cstheme="minorHAnsi"/>
          <w:lang w:eastAsia="en-GB"/>
        </w:rPr>
        <w:t xml:space="preserve">The Head of Centre will ensure that </w:t>
      </w:r>
      <w:proofErr w:type="spellStart"/>
      <w:r w:rsidRPr="00F921C4">
        <w:rPr>
          <w:rFonts w:eastAsia="Times New Roman" w:cstheme="minorHAnsi"/>
          <w:lang w:eastAsia="en-GB"/>
        </w:rPr>
        <w:t>al</w:t>
      </w:r>
      <w:proofErr w:type="spellEnd"/>
      <w:r w:rsidRPr="00F921C4">
        <w:rPr>
          <w:rFonts w:eastAsia="Times New Roman" w:cstheme="minorHAnsi"/>
          <w:lang w:eastAsia="en-GB"/>
        </w:rPr>
        <w:t xml:space="preserve"> written performance management records are retained in</w:t>
      </w:r>
      <w:r>
        <w:rPr>
          <w:rFonts w:eastAsia="Times New Roman" w:cstheme="minorHAnsi"/>
          <w:lang w:eastAsia="en-GB"/>
        </w:rPr>
        <w:t xml:space="preserve"> </w:t>
      </w:r>
      <w:r w:rsidRPr="00F921C4">
        <w:rPr>
          <w:rFonts w:eastAsia="Times New Roman" w:cstheme="minorHAnsi"/>
          <w:lang w:eastAsia="en-GB"/>
        </w:rPr>
        <w:t xml:space="preserve">a secure place for six years and then destroyed. </w:t>
      </w:r>
    </w:p>
    <w:p w14:paraId="18449ECA" w14:textId="1B8C5A4A" w:rsidR="00F921C4" w:rsidRPr="00F921C4" w:rsidRDefault="00F921C4" w:rsidP="00F921C4">
      <w:pPr>
        <w:ind w:left="360"/>
        <w:rPr>
          <w:rFonts w:eastAsia="Times New Roman" w:cstheme="minorHAnsi"/>
          <w:b/>
          <w:bCs/>
          <w:lang w:eastAsia="en-GB"/>
        </w:rPr>
      </w:pPr>
    </w:p>
    <w:p w14:paraId="7270977B" w14:textId="01C67BA5" w:rsidR="00F921C4" w:rsidRDefault="00F921C4" w:rsidP="00F921C4">
      <w:pPr>
        <w:pStyle w:val="ListParagraph"/>
        <w:numPr>
          <w:ilvl w:val="0"/>
          <w:numId w:val="6"/>
        </w:numPr>
        <w:rPr>
          <w:rFonts w:eastAsia="Times New Roman" w:cstheme="minorHAnsi"/>
          <w:b/>
          <w:bCs/>
          <w:sz w:val="24"/>
          <w:szCs w:val="24"/>
          <w:lang w:eastAsia="en-GB"/>
        </w:rPr>
      </w:pPr>
      <w:r w:rsidRPr="00F921C4">
        <w:rPr>
          <w:rFonts w:eastAsia="Times New Roman" w:cstheme="minorHAnsi"/>
          <w:b/>
          <w:bCs/>
          <w:sz w:val="24"/>
          <w:szCs w:val="24"/>
          <w:lang w:eastAsia="en-GB"/>
        </w:rPr>
        <w:t>Linked Policies</w:t>
      </w:r>
    </w:p>
    <w:p w14:paraId="36822077" w14:textId="7974F337" w:rsidR="00F921C4" w:rsidRPr="00F921C4" w:rsidRDefault="00F921C4" w:rsidP="00F921C4">
      <w:pPr>
        <w:ind w:left="360"/>
        <w:rPr>
          <w:rFonts w:eastAsia="Times New Roman" w:cstheme="minorHAnsi"/>
          <w:lang w:eastAsia="en-GB"/>
        </w:rPr>
      </w:pPr>
      <w:r w:rsidRPr="00F921C4">
        <w:rPr>
          <w:rFonts w:eastAsia="Times New Roman" w:cstheme="minorHAnsi"/>
          <w:lang w:eastAsia="en-GB"/>
        </w:rPr>
        <w:t xml:space="preserve">ARK12v1 – GDPR Data Protection Policy </w:t>
      </w:r>
    </w:p>
    <w:p w14:paraId="16A37753" w14:textId="0B49039A" w:rsidR="00F921C4" w:rsidRPr="00F921C4" w:rsidRDefault="00F921C4" w:rsidP="00F921C4">
      <w:pPr>
        <w:ind w:left="360"/>
        <w:rPr>
          <w:rFonts w:eastAsia="Times New Roman" w:cstheme="minorHAnsi"/>
          <w:lang w:eastAsia="en-GB"/>
        </w:rPr>
      </w:pPr>
      <w:r w:rsidRPr="00F921C4">
        <w:rPr>
          <w:rFonts w:eastAsia="Times New Roman" w:cstheme="minorHAnsi"/>
          <w:lang w:eastAsia="en-GB"/>
        </w:rPr>
        <w:t xml:space="preserve">ARK13v1 – Quality Assurance Policy </w:t>
      </w:r>
    </w:p>
    <w:p w14:paraId="0B1BE159" w14:textId="420DE98F" w:rsidR="00F921C4" w:rsidRPr="00F921C4" w:rsidRDefault="00F921C4" w:rsidP="00F921C4">
      <w:pPr>
        <w:ind w:left="360"/>
        <w:rPr>
          <w:rFonts w:eastAsia="Times New Roman" w:cstheme="minorHAnsi"/>
          <w:lang w:eastAsia="en-GB"/>
        </w:rPr>
      </w:pPr>
      <w:r w:rsidRPr="00F921C4">
        <w:rPr>
          <w:rFonts w:eastAsia="Times New Roman" w:cstheme="minorHAnsi"/>
          <w:lang w:eastAsia="en-GB"/>
        </w:rPr>
        <w:t xml:space="preserve">ARK2v1 – Equality and Diversity Policy </w:t>
      </w:r>
    </w:p>
    <w:p w14:paraId="5281687C" w14:textId="7CE513C5" w:rsidR="00F921C4" w:rsidRDefault="00F921C4" w:rsidP="00F921C4">
      <w:pPr>
        <w:rPr>
          <w:rFonts w:eastAsia="Times New Roman" w:cstheme="minorHAnsi"/>
          <w:b/>
          <w:bCs/>
          <w:lang w:eastAsia="en-GB"/>
        </w:rPr>
      </w:pPr>
    </w:p>
    <w:p w14:paraId="7B3474EF" w14:textId="77777777" w:rsidR="00F921C4" w:rsidRPr="00F921C4" w:rsidRDefault="00F921C4" w:rsidP="00F921C4">
      <w:pPr>
        <w:rPr>
          <w:rFonts w:eastAsia="Times New Roman" w:cstheme="minorHAnsi"/>
          <w:b/>
          <w:bCs/>
          <w:lang w:eastAsia="en-GB"/>
        </w:rPr>
      </w:pPr>
    </w:p>
    <w:p w14:paraId="21D3E6E6" w14:textId="77777777" w:rsidR="00F921C4" w:rsidRPr="00F921C4" w:rsidRDefault="00F921C4" w:rsidP="00F921C4">
      <w:pPr>
        <w:ind w:left="720"/>
        <w:rPr>
          <w:rFonts w:eastAsia="Times New Roman" w:cstheme="minorHAnsi"/>
          <w:lang w:eastAsia="en-GB"/>
        </w:rPr>
      </w:pPr>
    </w:p>
    <w:p w14:paraId="13BBA02C" w14:textId="77777777" w:rsidR="00F921C4" w:rsidRDefault="00F921C4" w:rsidP="00F921C4">
      <w:pPr>
        <w:pStyle w:val="ListParagraph"/>
        <w:rPr>
          <w:rFonts w:eastAsia="Times New Roman" w:cstheme="minorHAnsi"/>
          <w:sz w:val="24"/>
          <w:szCs w:val="24"/>
          <w:lang w:eastAsia="en-GB"/>
        </w:rPr>
      </w:pPr>
    </w:p>
    <w:p w14:paraId="747D7CA4" w14:textId="0D239538" w:rsidR="00F921C4" w:rsidRDefault="00F921C4" w:rsidP="00F921C4">
      <w:pPr>
        <w:pStyle w:val="ListParagraph"/>
        <w:rPr>
          <w:rFonts w:eastAsia="Times New Roman" w:cstheme="minorHAnsi"/>
          <w:sz w:val="24"/>
          <w:szCs w:val="24"/>
          <w:lang w:eastAsia="en-GB"/>
        </w:rPr>
      </w:pPr>
    </w:p>
    <w:p w14:paraId="29203FB7" w14:textId="72F716A9" w:rsidR="00F921C4" w:rsidRDefault="00F921C4" w:rsidP="00F921C4">
      <w:pPr>
        <w:pStyle w:val="ListParagraph"/>
        <w:rPr>
          <w:rFonts w:eastAsia="Times New Roman" w:cstheme="minorHAnsi"/>
          <w:sz w:val="24"/>
          <w:szCs w:val="24"/>
          <w:lang w:eastAsia="en-GB"/>
        </w:rPr>
      </w:pPr>
    </w:p>
    <w:p w14:paraId="0C2D4ADB" w14:textId="409D77F8" w:rsidR="00F921C4" w:rsidRDefault="00F921C4" w:rsidP="00F921C4">
      <w:pPr>
        <w:pStyle w:val="ListParagraph"/>
        <w:rPr>
          <w:rFonts w:eastAsia="Times New Roman" w:cstheme="minorHAnsi"/>
          <w:sz w:val="24"/>
          <w:szCs w:val="24"/>
          <w:lang w:eastAsia="en-GB"/>
        </w:rPr>
      </w:pPr>
    </w:p>
    <w:p w14:paraId="741038B6" w14:textId="2D5C933B" w:rsidR="00F921C4" w:rsidRDefault="00F921C4" w:rsidP="00F921C4">
      <w:pPr>
        <w:pStyle w:val="ListParagraph"/>
        <w:rPr>
          <w:rFonts w:eastAsia="Times New Roman" w:cstheme="minorHAnsi"/>
          <w:sz w:val="24"/>
          <w:szCs w:val="24"/>
          <w:lang w:eastAsia="en-GB"/>
        </w:rPr>
      </w:pPr>
    </w:p>
    <w:p w14:paraId="538914AD" w14:textId="4CEB0D4F" w:rsidR="00F921C4" w:rsidRDefault="00F921C4" w:rsidP="00F921C4">
      <w:pPr>
        <w:pStyle w:val="ListParagraph"/>
        <w:rPr>
          <w:rFonts w:eastAsia="Times New Roman" w:cstheme="minorHAnsi"/>
          <w:sz w:val="24"/>
          <w:szCs w:val="24"/>
          <w:lang w:eastAsia="en-GB"/>
        </w:rPr>
      </w:pPr>
    </w:p>
    <w:p w14:paraId="706A6F15" w14:textId="3E345B3C" w:rsidR="00F921C4" w:rsidRDefault="00F921C4" w:rsidP="00F921C4">
      <w:pPr>
        <w:pStyle w:val="ListParagraph"/>
        <w:rPr>
          <w:rFonts w:eastAsia="Times New Roman" w:cstheme="minorHAnsi"/>
          <w:sz w:val="24"/>
          <w:szCs w:val="24"/>
          <w:lang w:eastAsia="en-GB"/>
        </w:rPr>
      </w:pPr>
    </w:p>
    <w:p w14:paraId="799CE822" w14:textId="13824A4E" w:rsidR="00F921C4" w:rsidRDefault="00F921C4" w:rsidP="00F921C4">
      <w:pPr>
        <w:pStyle w:val="ListParagraph"/>
        <w:rPr>
          <w:rFonts w:eastAsia="Times New Roman" w:cstheme="minorHAnsi"/>
          <w:sz w:val="24"/>
          <w:szCs w:val="24"/>
          <w:lang w:eastAsia="en-GB"/>
        </w:rPr>
      </w:pPr>
    </w:p>
    <w:p w14:paraId="08693FD2" w14:textId="48C21895" w:rsidR="00F921C4" w:rsidRDefault="00F921C4" w:rsidP="00F921C4">
      <w:pPr>
        <w:pStyle w:val="ListParagraph"/>
        <w:rPr>
          <w:rFonts w:eastAsia="Times New Roman" w:cstheme="minorHAnsi"/>
          <w:sz w:val="24"/>
          <w:szCs w:val="24"/>
          <w:lang w:eastAsia="en-GB"/>
        </w:rPr>
      </w:pPr>
    </w:p>
    <w:p w14:paraId="5935D5EF" w14:textId="015D0872" w:rsidR="00F921C4" w:rsidRDefault="00F921C4" w:rsidP="00F921C4">
      <w:pPr>
        <w:pStyle w:val="ListParagraph"/>
        <w:rPr>
          <w:rFonts w:eastAsia="Times New Roman" w:cstheme="minorHAnsi"/>
          <w:sz w:val="24"/>
          <w:szCs w:val="24"/>
          <w:lang w:eastAsia="en-GB"/>
        </w:rPr>
      </w:pPr>
    </w:p>
    <w:p w14:paraId="6919AFFD" w14:textId="19816E0E" w:rsidR="00F921C4" w:rsidRDefault="00F921C4" w:rsidP="00F921C4">
      <w:pPr>
        <w:pStyle w:val="ListParagraph"/>
        <w:rPr>
          <w:rFonts w:eastAsia="Times New Roman" w:cstheme="minorHAnsi"/>
          <w:sz w:val="24"/>
          <w:szCs w:val="24"/>
          <w:lang w:eastAsia="en-GB"/>
        </w:rPr>
      </w:pPr>
    </w:p>
    <w:p w14:paraId="1567D8AB" w14:textId="4BEFD9D5" w:rsidR="00F921C4" w:rsidRDefault="00F921C4" w:rsidP="00F921C4">
      <w:pPr>
        <w:pStyle w:val="ListParagraph"/>
        <w:rPr>
          <w:rFonts w:eastAsia="Times New Roman" w:cstheme="minorHAnsi"/>
          <w:sz w:val="24"/>
          <w:szCs w:val="24"/>
          <w:lang w:eastAsia="en-GB"/>
        </w:rPr>
      </w:pPr>
    </w:p>
    <w:p w14:paraId="4B84A5AE" w14:textId="3AD4F43B" w:rsidR="00F921C4" w:rsidRDefault="00F921C4" w:rsidP="00F921C4">
      <w:pPr>
        <w:pStyle w:val="ListParagraph"/>
        <w:rPr>
          <w:rFonts w:eastAsia="Times New Roman" w:cstheme="minorHAnsi"/>
          <w:sz w:val="24"/>
          <w:szCs w:val="24"/>
          <w:lang w:eastAsia="en-GB"/>
        </w:rPr>
      </w:pPr>
    </w:p>
    <w:p w14:paraId="16AA441E" w14:textId="1D03EDB8" w:rsidR="00F921C4" w:rsidRDefault="00F921C4" w:rsidP="00F921C4">
      <w:pPr>
        <w:pStyle w:val="ListParagraph"/>
        <w:rPr>
          <w:rFonts w:eastAsia="Times New Roman" w:cstheme="minorHAnsi"/>
          <w:sz w:val="24"/>
          <w:szCs w:val="24"/>
          <w:lang w:eastAsia="en-GB"/>
        </w:rPr>
      </w:pPr>
    </w:p>
    <w:p w14:paraId="3AC375E0" w14:textId="778DD788" w:rsidR="00F921C4" w:rsidRDefault="00F921C4" w:rsidP="00F921C4">
      <w:pPr>
        <w:pStyle w:val="ListParagraph"/>
        <w:rPr>
          <w:rFonts w:eastAsia="Times New Roman" w:cstheme="minorHAnsi"/>
          <w:sz w:val="24"/>
          <w:szCs w:val="24"/>
          <w:lang w:eastAsia="en-GB"/>
        </w:rPr>
      </w:pPr>
    </w:p>
    <w:p w14:paraId="17926F59" w14:textId="67C67562" w:rsidR="00F921C4" w:rsidRDefault="00F921C4" w:rsidP="00F921C4">
      <w:pPr>
        <w:pStyle w:val="ListParagraph"/>
        <w:rPr>
          <w:rFonts w:eastAsia="Times New Roman" w:cstheme="minorHAnsi"/>
          <w:sz w:val="24"/>
          <w:szCs w:val="24"/>
          <w:lang w:eastAsia="en-GB"/>
        </w:rPr>
      </w:pPr>
    </w:p>
    <w:p w14:paraId="43921874" w14:textId="56C0EA8A" w:rsidR="00F921C4" w:rsidRDefault="00F921C4" w:rsidP="00F921C4">
      <w:pPr>
        <w:pStyle w:val="ListParagraph"/>
        <w:rPr>
          <w:rFonts w:eastAsia="Times New Roman" w:cstheme="minorHAnsi"/>
          <w:sz w:val="24"/>
          <w:szCs w:val="24"/>
          <w:lang w:eastAsia="en-GB"/>
        </w:rPr>
      </w:pPr>
    </w:p>
    <w:p w14:paraId="41F28627" w14:textId="10114DBA" w:rsidR="00F921C4" w:rsidRDefault="00F921C4" w:rsidP="00F921C4">
      <w:pPr>
        <w:pStyle w:val="ListParagraph"/>
        <w:rPr>
          <w:rFonts w:eastAsia="Times New Roman" w:cstheme="minorHAnsi"/>
          <w:sz w:val="24"/>
          <w:szCs w:val="24"/>
          <w:lang w:eastAsia="en-GB"/>
        </w:rPr>
      </w:pPr>
    </w:p>
    <w:p w14:paraId="02DF9DF5" w14:textId="57BB7B1F" w:rsidR="00F921C4" w:rsidRDefault="00F921C4" w:rsidP="00F921C4">
      <w:pPr>
        <w:pStyle w:val="ListParagraph"/>
        <w:rPr>
          <w:rFonts w:eastAsia="Times New Roman" w:cstheme="minorHAnsi"/>
          <w:sz w:val="24"/>
          <w:szCs w:val="24"/>
          <w:lang w:eastAsia="en-GB"/>
        </w:rPr>
      </w:pPr>
    </w:p>
    <w:p w14:paraId="4E6F3A2A" w14:textId="4A306E94" w:rsidR="00F921C4" w:rsidRPr="00F921C4" w:rsidRDefault="00F921C4" w:rsidP="00F921C4">
      <w:pPr>
        <w:pStyle w:val="ListParagraph"/>
        <w:rPr>
          <w:rFonts w:eastAsia="Times New Roman" w:cstheme="minorHAnsi"/>
          <w:b/>
          <w:bCs/>
          <w:sz w:val="24"/>
          <w:szCs w:val="24"/>
          <w:lang w:eastAsia="en-GB"/>
        </w:rPr>
      </w:pPr>
      <w:r w:rsidRPr="00F921C4">
        <w:rPr>
          <w:rFonts w:eastAsia="Times New Roman" w:cstheme="minorHAnsi"/>
          <w:b/>
          <w:bCs/>
          <w:sz w:val="24"/>
          <w:szCs w:val="24"/>
          <w:lang w:eastAsia="en-GB"/>
        </w:rPr>
        <w:lastRenderedPageBreak/>
        <w:t xml:space="preserve">Appendix A: </w:t>
      </w:r>
    </w:p>
    <w:p w14:paraId="3F0F0BD7" w14:textId="3F461C69" w:rsidR="00F921C4" w:rsidRDefault="00F921C4" w:rsidP="00F921C4">
      <w:pPr>
        <w:pStyle w:val="ListParagraph"/>
        <w:rPr>
          <w:rFonts w:eastAsia="Times New Roman" w:cstheme="minorHAnsi"/>
          <w:sz w:val="24"/>
          <w:szCs w:val="24"/>
          <w:lang w:eastAsia="en-GB"/>
        </w:rPr>
      </w:pPr>
    </w:p>
    <w:p w14:paraId="7FBCB1CC" w14:textId="1FF32F56" w:rsidR="00F921C4" w:rsidRPr="00F921C4" w:rsidRDefault="00F921C4" w:rsidP="00F921C4">
      <w:pPr>
        <w:pStyle w:val="ListParagraph"/>
        <w:rPr>
          <w:rFonts w:eastAsia="Times New Roman" w:cstheme="minorHAnsi"/>
          <w:b/>
          <w:bCs/>
          <w:sz w:val="24"/>
          <w:szCs w:val="24"/>
          <w:lang w:eastAsia="en-GB"/>
        </w:rPr>
      </w:pPr>
      <w:r w:rsidRPr="00F921C4">
        <w:rPr>
          <w:rFonts w:eastAsia="Times New Roman" w:cstheme="minorHAnsi"/>
          <w:b/>
          <w:bCs/>
          <w:sz w:val="24"/>
          <w:szCs w:val="24"/>
          <w:lang w:eastAsia="en-GB"/>
        </w:rPr>
        <w:t xml:space="preserve">The Ark Wigan Performance Management Process: Standards audit </w:t>
      </w:r>
    </w:p>
    <w:p w14:paraId="4F6BAD77" w14:textId="70EA830C" w:rsidR="00F921C4" w:rsidRDefault="00F921C4" w:rsidP="00F921C4">
      <w:pPr>
        <w:pStyle w:val="ListParagraph"/>
        <w:rPr>
          <w:rFonts w:eastAsia="Times New Roman" w:cstheme="minorHAnsi"/>
          <w:sz w:val="24"/>
          <w:szCs w:val="24"/>
          <w:lang w:eastAsia="en-GB"/>
        </w:rPr>
      </w:pPr>
    </w:p>
    <w:p w14:paraId="6FB254E0" w14:textId="7D1E6CD7" w:rsidR="00F921C4" w:rsidRDefault="00F921C4" w:rsidP="00F921C4">
      <w:pPr>
        <w:pStyle w:val="ListParagraph"/>
        <w:rPr>
          <w:rFonts w:eastAsia="Times New Roman" w:cstheme="minorHAnsi"/>
          <w:sz w:val="24"/>
          <w:szCs w:val="24"/>
          <w:lang w:eastAsia="en-GB"/>
        </w:rPr>
      </w:pPr>
      <w:r>
        <w:rPr>
          <w:rFonts w:eastAsia="Times New Roman" w:cstheme="minorHAnsi"/>
          <w:sz w:val="24"/>
          <w:szCs w:val="24"/>
          <w:lang w:eastAsia="en-GB"/>
        </w:rPr>
        <w:t xml:space="preserve">The standards audit should be carried out by the reviewer as part of their personal reflection in preparation of target setting. The document should be shared with the reviewer in advance of the target setting meeting, who may use the document alongside their own evidence base in setting targets for the reviewer. </w:t>
      </w:r>
    </w:p>
    <w:p w14:paraId="13426A0C" w14:textId="75EAFE3C" w:rsidR="00F921C4" w:rsidRDefault="00F921C4" w:rsidP="00F921C4">
      <w:pPr>
        <w:pStyle w:val="ListParagraph"/>
        <w:rPr>
          <w:rFonts w:eastAsia="Times New Roman" w:cstheme="minorHAnsi"/>
          <w:sz w:val="24"/>
          <w:szCs w:val="24"/>
          <w:lang w:eastAsia="en-GB"/>
        </w:rPr>
      </w:pPr>
    </w:p>
    <w:p w14:paraId="13209274" w14:textId="076C4D33" w:rsidR="00F921C4" w:rsidRDefault="00F921C4" w:rsidP="00F921C4">
      <w:pPr>
        <w:pStyle w:val="ListParagraph"/>
        <w:rPr>
          <w:rFonts w:eastAsia="Times New Roman" w:cstheme="minorHAnsi"/>
          <w:sz w:val="24"/>
          <w:szCs w:val="24"/>
          <w:lang w:eastAsia="en-GB"/>
        </w:rPr>
      </w:pPr>
      <w:r>
        <w:rPr>
          <w:rFonts w:eastAsia="Times New Roman" w:cstheme="minorHAnsi"/>
          <w:sz w:val="24"/>
          <w:szCs w:val="24"/>
          <w:lang w:eastAsia="en-GB"/>
        </w:rPr>
        <w:t xml:space="preserve">The reflection document gives the teacher the opportunity to evaluate their own performance in preparation for selecting appropriate targets for the forthcoming cycle. It does not for a judgement within the performance management process. Final judgments of the meeting of targets the standards is the responsibility for the reviewer. Final responsibility lies with the Head of Centre. </w:t>
      </w:r>
    </w:p>
    <w:p w14:paraId="40CAB410" w14:textId="3B6AB017" w:rsidR="00F921C4" w:rsidRDefault="00F921C4" w:rsidP="00F921C4">
      <w:pPr>
        <w:pStyle w:val="ListParagraph"/>
        <w:rPr>
          <w:rFonts w:eastAsia="Times New Roman" w:cstheme="minorHAnsi"/>
          <w:sz w:val="24"/>
          <w:szCs w:val="24"/>
          <w:lang w:eastAsia="en-GB"/>
        </w:rPr>
      </w:pPr>
    </w:p>
    <w:p w14:paraId="06F239E0" w14:textId="1985D5E3" w:rsidR="00F921C4" w:rsidRDefault="00F921C4" w:rsidP="00F921C4">
      <w:pPr>
        <w:pStyle w:val="ListParagraph"/>
        <w:rPr>
          <w:rFonts w:eastAsia="Times New Roman" w:cstheme="minorHAnsi"/>
          <w:sz w:val="24"/>
          <w:szCs w:val="24"/>
          <w:lang w:eastAsia="en-GB"/>
        </w:rPr>
      </w:pPr>
      <w:r>
        <w:rPr>
          <w:rFonts w:eastAsia="Times New Roman" w:cstheme="minorHAnsi"/>
          <w:sz w:val="24"/>
          <w:szCs w:val="24"/>
          <w:lang w:eastAsia="en-GB"/>
        </w:rPr>
        <w:t xml:space="preserve">The performance management may reflect on their current performance against three options: </w:t>
      </w:r>
    </w:p>
    <w:p w14:paraId="3E6B2FDE" w14:textId="285327A3" w:rsidR="00F921C4" w:rsidRDefault="00F921C4" w:rsidP="00F921C4">
      <w:pPr>
        <w:pStyle w:val="ListParagraph"/>
        <w:rPr>
          <w:rFonts w:eastAsia="Times New Roman" w:cstheme="minorHAnsi"/>
          <w:sz w:val="24"/>
          <w:szCs w:val="24"/>
          <w:lang w:eastAsia="en-GB"/>
        </w:rPr>
      </w:pPr>
      <w:r w:rsidRPr="00F921C4">
        <w:rPr>
          <w:rFonts w:eastAsia="Times New Roman" w:cstheme="minorHAnsi"/>
          <w:b/>
          <w:bCs/>
          <w:sz w:val="24"/>
          <w:szCs w:val="24"/>
          <w:lang w:eastAsia="en-GB"/>
        </w:rPr>
        <w:t>Standard Exceeded/led training:</w:t>
      </w:r>
      <w:r>
        <w:rPr>
          <w:rFonts w:eastAsia="Times New Roman" w:cstheme="minorHAnsi"/>
          <w:sz w:val="24"/>
          <w:szCs w:val="24"/>
          <w:lang w:eastAsia="en-GB"/>
        </w:rPr>
        <w:t xml:space="preserve"> for practice that exceeds the standards, as such as leading colleagues in training or coaching in this area. </w:t>
      </w:r>
    </w:p>
    <w:p w14:paraId="19245283" w14:textId="5F9C8E2D" w:rsidR="00F921C4" w:rsidRDefault="00F921C4" w:rsidP="00F921C4">
      <w:pPr>
        <w:pStyle w:val="ListParagraph"/>
        <w:rPr>
          <w:rFonts w:eastAsia="Times New Roman" w:cstheme="minorHAnsi"/>
          <w:sz w:val="24"/>
          <w:szCs w:val="24"/>
          <w:lang w:eastAsia="en-GB"/>
        </w:rPr>
      </w:pPr>
      <w:r w:rsidRPr="00F921C4">
        <w:rPr>
          <w:rFonts w:eastAsia="Times New Roman" w:cstheme="minorHAnsi"/>
          <w:b/>
          <w:bCs/>
          <w:sz w:val="24"/>
          <w:szCs w:val="24"/>
          <w:lang w:eastAsia="en-GB"/>
        </w:rPr>
        <w:t>Standard Met:</w:t>
      </w:r>
      <w:r>
        <w:rPr>
          <w:rFonts w:eastAsia="Times New Roman" w:cstheme="minorHAnsi"/>
          <w:sz w:val="24"/>
          <w:szCs w:val="24"/>
          <w:lang w:eastAsia="en-GB"/>
        </w:rPr>
        <w:t xml:space="preserve"> where the standard is securely met</w:t>
      </w:r>
    </w:p>
    <w:p w14:paraId="14074C16" w14:textId="038FC03F" w:rsidR="00F921C4" w:rsidRDefault="00F921C4" w:rsidP="00F921C4">
      <w:pPr>
        <w:pStyle w:val="ListParagraph"/>
        <w:rPr>
          <w:rFonts w:eastAsia="Times New Roman" w:cstheme="minorHAnsi"/>
          <w:sz w:val="24"/>
          <w:szCs w:val="24"/>
          <w:lang w:eastAsia="en-GB"/>
        </w:rPr>
      </w:pPr>
      <w:r w:rsidRPr="00F921C4">
        <w:rPr>
          <w:rFonts w:eastAsia="Times New Roman" w:cstheme="minorHAnsi"/>
          <w:b/>
          <w:bCs/>
          <w:sz w:val="24"/>
          <w:szCs w:val="24"/>
          <w:lang w:eastAsia="en-GB"/>
        </w:rPr>
        <w:t xml:space="preserve">Standard to </w:t>
      </w:r>
      <w:proofErr w:type="gramStart"/>
      <w:r w:rsidRPr="00F921C4">
        <w:rPr>
          <w:rFonts w:eastAsia="Times New Roman" w:cstheme="minorHAnsi"/>
          <w:b/>
          <w:bCs/>
          <w:sz w:val="24"/>
          <w:szCs w:val="24"/>
          <w:lang w:eastAsia="en-GB"/>
        </w:rPr>
        <w:t>develop</w:t>
      </w:r>
      <w:r>
        <w:rPr>
          <w:rFonts w:eastAsia="Times New Roman" w:cstheme="minorHAnsi"/>
          <w:b/>
          <w:bCs/>
          <w:sz w:val="24"/>
          <w:szCs w:val="24"/>
          <w:lang w:eastAsia="en-GB"/>
        </w:rPr>
        <w:t>:</w:t>
      </w:r>
      <w:proofErr w:type="gramEnd"/>
      <w:r>
        <w:rPr>
          <w:rFonts w:eastAsia="Times New Roman" w:cstheme="minorHAnsi"/>
          <w:sz w:val="24"/>
          <w:szCs w:val="24"/>
          <w:lang w:eastAsia="en-GB"/>
        </w:rPr>
        <w:t xml:space="preserve"> for standards not yet securely met. Development may involve receiving training/coaching from others. </w:t>
      </w:r>
    </w:p>
    <w:p w14:paraId="363E04FB" w14:textId="0451D812" w:rsidR="00F921C4" w:rsidRDefault="00F921C4" w:rsidP="00F921C4">
      <w:pPr>
        <w:pStyle w:val="ListParagraph"/>
        <w:rPr>
          <w:rFonts w:eastAsia="Times New Roman" w:cstheme="minorHAnsi"/>
          <w:sz w:val="24"/>
          <w:szCs w:val="24"/>
          <w:lang w:eastAsia="en-GB"/>
        </w:rPr>
      </w:pPr>
    </w:p>
    <w:p w14:paraId="52DAD792" w14:textId="4B4EDC3D" w:rsidR="00F921C4" w:rsidRDefault="00F921C4" w:rsidP="00F921C4">
      <w:pPr>
        <w:pStyle w:val="ListParagraph"/>
        <w:rPr>
          <w:rFonts w:eastAsia="Times New Roman" w:cstheme="minorHAnsi"/>
          <w:sz w:val="24"/>
          <w:szCs w:val="24"/>
          <w:lang w:eastAsia="en-GB"/>
        </w:rPr>
      </w:pPr>
      <w:r>
        <w:rPr>
          <w:rFonts w:eastAsia="Times New Roman" w:cstheme="minorHAnsi"/>
          <w:sz w:val="24"/>
          <w:szCs w:val="24"/>
          <w:lang w:eastAsia="en-GB"/>
        </w:rPr>
        <w:t xml:space="preserve">An evidence column allows brief notes on where supporting evidence can be located. </w:t>
      </w:r>
    </w:p>
    <w:p w14:paraId="2B63FF35" w14:textId="36424F13" w:rsidR="00F921C4" w:rsidRDefault="00F921C4" w:rsidP="00F921C4">
      <w:pPr>
        <w:pStyle w:val="ListParagraph"/>
        <w:rPr>
          <w:rFonts w:eastAsia="Times New Roman" w:cstheme="minorHAnsi"/>
          <w:sz w:val="24"/>
          <w:szCs w:val="24"/>
          <w:lang w:eastAsia="en-GB"/>
        </w:rPr>
      </w:pPr>
    </w:p>
    <w:p w14:paraId="28E055EF" w14:textId="0713E5A0" w:rsidR="00F921C4" w:rsidRDefault="00F921C4" w:rsidP="00F921C4">
      <w:pPr>
        <w:pStyle w:val="ListParagraph"/>
        <w:rPr>
          <w:rFonts w:eastAsia="Times New Roman" w:cstheme="minorHAnsi"/>
          <w:sz w:val="24"/>
          <w:szCs w:val="24"/>
          <w:lang w:eastAsia="en-GB"/>
        </w:rPr>
      </w:pPr>
      <w:r>
        <w:rPr>
          <w:rFonts w:eastAsia="Times New Roman" w:cstheme="minorHAnsi"/>
          <w:sz w:val="24"/>
          <w:szCs w:val="24"/>
          <w:lang w:eastAsia="en-GB"/>
        </w:rPr>
        <w:t xml:space="preserve">Pe3rformance management targets can be informed by these reflections; insecure standards could be areas for performance management targets to be set. Equally, </w:t>
      </w:r>
      <w:proofErr w:type="gramStart"/>
      <w:r>
        <w:rPr>
          <w:rFonts w:eastAsia="Times New Roman" w:cstheme="minorHAnsi"/>
          <w:sz w:val="24"/>
          <w:szCs w:val="24"/>
          <w:lang w:eastAsia="en-GB"/>
        </w:rPr>
        <w:t>god</w:t>
      </w:r>
      <w:proofErr w:type="gramEnd"/>
      <w:r>
        <w:rPr>
          <w:rFonts w:eastAsia="Times New Roman" w:cstheme="minorHAnsi"/>
          <w:sz w:val="24"/>
          <w:szCs w:val="24"/>
          <w:lang w:eastAsia="en-GB"/>
        </w:rPr>
        <w:t xml:space="preserve"> practice could be developed through a target requiring leadership of training across the relevant department or the school. </w:t>
      </w:r>
    </w:p>
    <w:p w14:paraId="5E349C70" w14:textId="236263BC" w:rsidR="00F921C4" w:rsidRDefault="00F921C4" w:rsidP="00F921C4">
      <w:pPr>
        <w:pStyle w:val="ListParagraph"/>
        <w:rPr>
          <w:rFonts w:eastAsia="Times New Roman" w:cstheme="minorHAnsi"/>
          <w:sz w:val="24"/>
          <w:szCs w:val="24"/>
          <w:lang w:eastAsia="en-GB"/>
        </w:rPr>
      </w:pPr>
    </w:p>
    <w:p w14:paraId="1098DE1E" w14:textId="77777777" w:rsidR="00F921C4" w:rsidRDefault="00F921C4" w:rsidP="00F921C4">
      <w:pPr>
        <w:pStyle w:val="ListParagraph"/>
        <w:rPr>
          <w:rFonts w:eastAsia="Times New Roman" w:cstheme="minorHAnsi"/>
          <w:sz w:val="24"/>
          <w:szCs w:val="24"/>
          <w:lang w:eastAsia="en-GB"/>
        </w:rPr>
      </w:pPr>
    </w:p>
    <w:p w14:paraId="0999F71C" w14:textId="215CD157" w:rsidR="00F921C4" w:rsidRDefault="00F921C4" w:rsidP="00F921C4">
      <w:pPr>
        <w:pStyle w:val="ListParagraph"/>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9016"/>
      </w:tblGrid>
      <w:tr w:rsidR="00F921C4" w14:paraId="15EE97CE" w14:textId="77777777" w:rsidTr="00F921C4">
        <w:tc>
          <w:tcPr>
            <w:tcW w:w="9016" w:type="dxa"/>
          </w:tcPr>
          <w:p w14:paraId="6F6762FC" w14:textId="77777777" w:rsidR="00F921C4" w:rsidRDefault="00F921C4" w:rsidP="00F921C4">
            <w:pPr>
              <w:rPr>
                <w:rFonts w:eastAsia="Times New Roman" w:cstheme="minorHAnsi"/>
                <w:lang w:eastAsia="en-GB"/>
              </w:rPr>
            </w:pPr>
            <w:r>
              <w:rPr>
                <w:rFonts w:eastAsia="Times New Roman" w:cstheme="minorHAnsi"/>
                <w:lang w:eastAsia="en-GB"/>
              </w:rPr>
              <w:t>Preamble</w:t>
            </w:r>
          </w:p>
          <w:p w14:paraId="6EF5A1CA" w14:textId="77777777" w:rsidR="00F921C4" w:rsidRDefault="00F921C4" w:rsidP="00F921C4">
            <w:pPr>
              <w:rPr>
                <w:rFonts w:eastAsia="Times New Roman" w:cstheme="minorHAnsi"/>
                <w:lang w:eastAsia="en-GB"/>
              </w:rPr>
            </w:pPr>
          </w:p>
          <w:p w14:paraId="419BED62" w14:textId="414A67C3" w:rsidR="00F921C4" w:rsidRDefault="00F921C4" w:rsidP="00F921C4">
            <w:pPr>
              <w:rPr>
                <w:rFonts w:eastAsia="Times New Roman" w:cstheme="minorHAnsi"/>
                <w:lang w:eastAsia="en-GB"/>
              </w:rPr>
            </w:pPr>
            <w:r>
              <w:rPr>
                <w:rFonts w:eastAsia="Times New Roman" w:cstheme="minorHAnsi"/>
                <w:lang w:eastAsia="en-GB"/>
              </w:rPr>
              <w:t xml:space="preserve">Teachers make the education of their students their first concern and are accountable for achieving the highest possible standards in work and in conduct. Teachers act with honesty and integrity; have strong subject knowledge; keep their knowledge and skills as teachers up-to-date and are self-critical; forge positive professional relationships; and work with parents in the best interests of their students. </w:t>
            </w:r>
          </w:p>
        </w:tc>
      </w:tr>
    </w:tbl>
    <w:p w14:paraId="00D7C283" w14:textId="5E7B8D90" w:rsidR="00F921C4" w:rsidRDefault="00F921C4" w:rsidP="00F921C4">
      <w:pPr>
        <w:rPr>
          <w:rFonts w:eastAsia="Times New Roman" w:cstheme="minorHAnsi"/>
          <w:lang w:eastAsia="en-GB"/>
        </w:rPr>
      </w:pPr>
    </w:p>
    <w:p w14:paraId="44F2B277" w14:textId="2DB56150" w:rsidR="00F921C4" w:rsidRDefault="00F921C4" w:rsidP="00F921C4">
      <w:pPr>
        <w:rPr>
          <w:rFonts w:eastAsia="Times New Roman" w:cstheme="minorHAnsi"/>
          <w:lang w:eastAsia="en-GB"/>
        </w:rPr>
      </w:pPr>
    </w:p>
    <w:p w14:paraId="22630AFD" w14:textId="4CA945FB" w:rsidR="00F921C4" w:rsidRDefault="00F921C4" w:rsidP="00F921C4">
      <w:pPr>
        <w:rPr>
          <w:rFonts w:eastAsia="Times New Roman" w:cstheme="minorHAnsi"/>
          <w:lang w:eastAsia="en-GB"/>
        </w:rPr>
      </w:pPr>
    </w:p>
    <w:p w14:paraId="14EE7F42" w14:textId="1C94CEFC" w:rsidR="00F921C4" w:rsidRDefault="00F921C4" w:rsidP="00F921C4">
      <w:pPr>
        <w:rPr>
          <w:rFonts w:eastAsia="Times New Roman" w:cstheme="minorHAnsi"/>
          <w:lang w:eastAsia="en-GB"/>
        </w:rPr>
      </w:pPr>
    </w:p>
    <w:p w14:paraId="13D56261" w14:textId="2B45647C" w:rsidR="00F921C4" w:rsidRPr="00F921C4" w:rsidRDefault="00F921C4" w:rsidP="00F921C4">
      <w:pPr>
        <w:rPr>
          <w:rFonts w:eastAsia="Times New Roman" w:cstheme="minorHAnsi"/>
          <w:b/>
          <w:bCs/>
          <w:lang w:eastAsia="en-GB"/>
        </w:rPr>
      </w:pPr>
      <w:r w:rsidRPr="00F921C4">
        <w:rPr>
          <w:rFonts w:eastAsia="Times New Roman" w:cstheme="minorHAnsi"/>
          <w:b/>
          <w:bCs/>
          <w:lang w:eastAsia="en-GB"/>
        </w:rPr>
        <w:lastRenderedPageBreak/>
        <w:t>Appendix B</w:t>
      </w:r>
    </w:p>
    <w:p w14:paraId="202CBF4B" w14:textId="6FB35657" w:rsidR="00F921C4" w:rsidRDefault="00F921C4" w:rsidP="00F921C4">
      <w:pPr>
        <w:rPr>
          <w:rFonts w:eastAsia="Times New Roman" w:cstheme="minorHAnsi"/>
          <w:lang w:eastAsia="en-GB"/>
        </w:rPr>
      </w:pPr>
    </w:p>
    <w:p w14:paraId="14B26321" w14:textId="252C809E" w:rsidR="00F921C4" w:rsidRDefault="00F921C4" w:rsidP="00F921C4">
      <w:pPr>
        <w:rPr>
          <w:rFonts w:eastAsia="Times New Roman" w:cstheme="minorHAnsi"/>
          <w:lang w:eastAsia="en-GB"/>
        </w:rPr>
      </w:pPr>
      <w:r w:rsidRPr="00F921C4">
        <w:rPr>
          <w:rFonts w:eastAsia="Times New Roman" w:cstheme="minorHAnsi"/>
          <w:i/>
          <w:iCs/>
          <w:u w:val="single"/>
          <w:lang w:eastAsia="en-GB"/>
        </w:rPr>
        <w:t>Evaluating Teaching Over Time Form</w:t>
      </w:r>
      <w:r>
        <w:rPr>
          <w:rFonts w:eastAsia="Times New Roman" w:cstheme="minorHAnsi"/>
          <w:lang w:eastAsia="en-GB"/>
        </w:rPr>
        <w:t xml:space="preserve"> is attached as a separate document. </w:t>
      </w:r>
    </w:p>
    <w:p w14:paraId="374EF076" w14:textId="6A6BA825" w:rsidR="00F921C4" w:rsidRDefault="00F921C4" w:rsidP="00F921C4">
      <w:pPr>
        <w:rPr>
          <w:rFonts w:eastAsia="Times New Roman" w:cstheme="minorHAnsi"/>
          <w:lang w:eastAsia="en-GB"/>
        </w:rPr>
      </w:pPr>
    </w:p>
    <w:p w14:paraId="3F1E8602" w14:textId="1107CA27" w:rsidR="00F921C4" w:rsidRDefault="00F921C4" w:rsidP="00F921C4">
      <w:pPr>
        <w:rPr>
          <w:rFonts w:eastAsia="Times New Roman" w:cstheme="minorHAnsi"/>
          <w:lang w:eastAsia="en-GB"/>
        </w:rPr>
      </w:pPr>
    </w:p>
    <w:p w14:paraId="72E30252" w14:textId="09DD00EC" w:rsidR="00F921C4" w:rsidRDefault="00F921C4" w:rsidP="00F921C4">
      <w:pPr>
        <w:rPr>
          <w:rFonts w:eastAsia="Times New Roman" w:cstheme="minorHAnsi"/>
          <w:lang w:eastAsia="en-GB"/>
        </w:rPr>
      </w:pPr>
    </w:p>
    <w:p w14:paraId="7E791E65" w14:textId="078FFF88" w:rsidR="00F921C4" w:rsidRDefault="00F921C4" w:rsidP="00F921C4">
      <w:pPr>
        <w:rPr>
          <w:rFonts w:eastAsia="Times New Roman" w:cstheme="minorHAnsi"/>
          <w:lang w:eastAsia="en-GB"/>
        </w:rPr>
      </w:pPr>
    </w:p>
    <w:p w14:paraId="3A4ABB2E" w14:textId="5FFBA515" w:rsidR="00F921C4" w:rsidRDefault="00F921C4" w:rsidP="00F921C4">
      <w:pPr>
        <w:rPr>
          <w:rFonts w:eastAsia="Times New Roman" w:cstheme="minorHAnsi"/>
          <w:lang w:eastAsia="en-GB"/>
        </w:rPr>
      </w:pPr>
    </w:p>
    <w:p w14:paraId="53F8FA82" w14:textId="11AF2BF0" w:rsidR="00F921C4" w:rsidRDefault="00F921C4" w:rsidP="00F921C4">
      <w:pPr>
        <w:rPr>
          <w:rFonts w:eastAsia="Times New Roman" w:cstheme="minorHAnsi"/>
          <w:lang w:eastAsia="en-GB"/>
        </w:rPr>
      </w:pPr>
    </w:p>
    <w:p w14:paraId="08356072" w14:textId="02C1A91E" w:rsidR="00F921C4" w:rsidRDefault="00F921C4" w:rsidP="00F921C4">
      <w:pPr>
        <w:rPr>
          <w:rFonts w:eastAsia="Times New Roman" w:cstheme="minorHAnsi"/>
          <w:lang w:eastAsia="en-GB"/>
        </w:rPr>
      </w:pPr>
    </w:p>
    <w:p w14:paraId="5A81A41C" w14:textId="3A81B990" w:rsidR="00F921C4" w:rsidRDefault="00F921C4" w:rsidP="00F921C4">
      <w:pPr>
        <w:rPr>
          <w:rFonts w:eastAsia="Times New Roman" w:cstheme="minorHAnsi"/>
          <w:lang w:eastAsia="en-GB"/>
        </w:rPr>
      </w:pPr>
    </w:p>
    <w:p w14:paraId="1DB8AFAB" w14:textId="5137EB3E" w:rsidR="00F921C4" w:rsidRDefault="00F921C4" w:rsidP="00F921C4">
      <w:pPr>
        <w:rPr>
          <w:rFonts w:eastAsia="Times New Roman" w:cstheme="minorHAnsi"/>
          <w:lang w:eastAsia="en-GB"/>
        </w:rPr>
      </w:pPr>
    </w:p>
    <w:p w14:paraId="6948853C" w14:textId="1E2C353A" w:rsidR="00F921C4" w:rsidRDefault="00F921C4" w:rsidP="00F921C4">
      <w:pPr>
        <w:rPr>
          <w:rFonts w:eastAsia="Times New Roman" w:cstheme="minorHAnsi"/>
          <w:lang w:eastAsia="en-GB"/>
        </w:rPr>
      </w:pPr>
    </w:p>
    <w:p w14:paraId="2102B12A" w14:textId="7F53497B" w:rsidR="00F921C4" w:rsidRDefault="00F921C4" w:rsidP="00F921C4">
      <w:pPr>
        <w:rPr>
          <w:rFonts w:eastAsia="Times New Roman" w:cstheme="minorHAnsi"/>
          <w:lang w:eastAsia="en-GB"/>
        </w:rPr>
      </w:pPr>
    </w:p>
    <w:p w14:paraId="393700D9" w14:textId="0E2866C4" w:rsidR="00F921C4" w:rsidRDefault="00F921C4" w:rsidP="00F921C4">
      <w:pPr>
        <w:rPr>
          <w:rFonts w:eastAsia="Times New Roman" w:cstheme="minorHAnsi"/>
          <w:lang w:eastAsia="en-GB"/>
        </w:rPr>
      </w:pPr>
    </w:p>
    <w:p w14:paraId="3EFB3030" w14:textId="45748A1D" w:rsidR="00F921C4" w:rsidRDefault="00F921C4" w:rsidP="00F921C4">
      <w:pPr>
        <w:rPr>
          <w:rFonts w:eastAsia="Times New Roman" w:cstheme="minorHAnsi"/>
          <w:lang w:eastAsia="en-GB"/>
        </w:rPr>
      </w:pPr>
    </w:p>
    <w:p w14:paraId="22E34ADC" w14:textId="04BBA8FA" w:rsidR="00F921C4" w:rsidRDefault="00F921C4" w:rsidP="00F921C4">
      <w:pPr>
        <w:rPr>
          <w:rFonts w:eastAsia="Times New Roman" w:cstheme="minorHAnsi"/>
          <w:lang w:eastAsia="en-GB"/>
        </w:rPr>
      </w:pPr>
    </w:p>
    <w:p w14:paraId="2E4E2423" w14:textId="06CD17BA" w:rsidR="00F921C4" w:rsidRDefault="00F921C4" w:rsidP="00F921C4">
      <w:pPr>
        <w:rPr>
          <w:rFonts w:eastAsia="Times New Roman" w:cstheme="minorHAnsi"/>
          <w:lang w:eastAsia="en-GB"/>
        </w:rPr>
      </w:pPr>
    </w:p>
    <w:p w14:paraId="0513F937" w14:textId="6A4C60C2" w:rsidR="00F921C4" w:rsidRDefault="00F921C4" w:rsidP="00F921C4">
      <w:pPr>
        <w:rPr>
          <w:rFonts w:eastAsia="Times New Roman" w:cstheme="minorHAnsi"/>
          <w:lang w:eastAsia="en-GB"/>
        </w:rPr>
      </w:pPr>
    </w:p>
    <w:p w14:paraId="0F28F202" w14:textId="30D8F00C" w:rsidR="00F921C4" w:rsidRDefault="00F921C4" w:rsidP="00F921C4">
      <w:pPr>
        <w:rPr>
          <w:rFonts w:eastAsia="Times New Roman" w:cstheme="minorHAnsi"/>
          <w:lang w:eastAsia="en-GB"/>
        </w:rPr>
      </w:pPr>
    </w:p>
    <w:p w14:paraId="0D7DD47A" w14:textId="2F4D172D" w:rsidR="00F921C4" w:rsidRDefault="00F921C4" w:rsidP="00F921C4">
      <w:pPr>
        <w:rPr>
          <w:rFonts w:eastAsia="Times New Roman" w:cstheme="minorHAnsi"/>
          <w:lang w:eastAsia="en-GB"/>
        </w:rPr>
      </w:pPr>
    </w:p>
    <w:p w14:paraId="3B7EDE6F" w14:textId="0D280DF0" w:rsidR="00F921C4" w:rsidRDefault="00F921C4" w:rsidP="00F921C4">
      <w:pPr>
        <w:rPr>
          <w:rFonts w:eastAsia="Times New Roman" w:cstheme="minorHAnsi"/>
          <w:lang w:eastAsia="en-GB"/>
        </w:rPr>
      </w:pPr>
    </w:p>
    <w:p w14:paraId="54AB59D9" w14:textId="4CA2B35F" w:rsidR="00F921C4" w:rsidRDefault="00F921C4" w:rsidP="00F921C4">
      <w:pPr>
        <w:rPr>
          <w:rFonts w:eastAsia="Times New Roman" w:cstheme="minorHAnsi"/>
          <w:lang w:eastAsia="en-GB"/>
        </w:rPr>
      </w:pPr>
    </w:p>
    <w:p w14:paraId="18C81FAD" w14:textId="5073F35B" w:rsidR="00F921C4" w:rsidRDefault="00F921C4" w:rsidP="00F921C4">
      <w:pPr>
        <w:rPr>
          <w:rFonts w:eastAsia="Times New Roman" w:cstheme="minorHAnsi"/>
          <w:lang w:eastAsia="en-GB"/>
        </w:rPr>
      </w:pPr>
    </w:p>
    <w:p w14:paraId="0B4BDD27" w14:textId="786FD4A4" w:rsidR="00F921C4" w:rsidRDefault="00F921C4" w:rsidP="00F921C4">
      <w:pPr>
        <w:rPr>
          <w:rFonts w:eastAsia="Times New Roman" w:cstheme="minorHAnsi"/>
          <w:lang w:eastAsia="en-GB"/>
        </w:rPr>
      </w:pPr>
    </w:p>
    <w:p w14:paraId="753D8F9C" w14:textId="55BB5393" w:rsidR="00F921C4" w:rsidRDefault="00F921C4" w:rsidP="00F921C4">
      <w:pPr>
        <w:rPr>
          <w:rFonts w:eastAsia="Times New Roman" w:cstheme="minorHAnsi"/>
          <w:lang w:eastAsia="en-GB"/>
        </w:rPr>
      </w:pPr>
    </w:p>
    <w:p w14:paraId="0E820AA4" w14:textId="2DDF000F" w:rsidR="00F921C4" w:rsidRDefault="00F921C4" w:rsidP="00F921C4">
      <w:pPr>
        <w:rPr>
          <w:rFonts w:eastAsia="Times New Roman" w:cstheme="minorHAnsi"/>
          <w:lang w:eastAsia="en-GB"/>
        </w:rPr>
      </w:pPr>
    </w:p>
    <w:p w14:paraId="5F12080E" w14:textId="51CBDB4D" w:rsidR="00F921C4" w:rsidRDefault="00F921C4" w:rsidP="00F921C4">
      <w:pPr>
        <w:rPr>
          <w:rFonts w:eastAsia="Times New Roman" w:cstheme="minorHAnsi"/>
          <w:lang w:eastAsia="en-GB"/>
        </w:rPr>
      </w:pPr>
    </w:p>
    <w:p w14:paraId="14A8E720" w14:textId="2EB77B69" w:rsidR="00F921C4" w:rsidRDefault="00F921C4" w:rsidP="00F921C4">
      <w:pPr>
        <w:rPr>
          <w:rFonts w:eastAsia="Times New Roman" w:cstheme="minorHAnsi"/>
          <w:lang w:eastAsia="en-GB"/>
        </w:rPr>
      </w:pPr>
    </w:p>
    <w:p w14:paraId="50063B3E" w14:textId="1A1B9A09" w:rsidR="00F921C4" w:rsidRDefault="00F921C4" w:rsidP="00F921C4">
      <w:pPr>
        <w:rPr>
          <w:rFonts w:eastAsia="Times New Roman" w:cstheme="minorHAnsi"/>
          <w:lang w:eastAsia="en-GB"/>
        </w:rPr>
      </w:pPr>
    </w:p>
    <w:p w14:paraId="2FF0FCF3" w14:textId="4B24BA29" w:rsidR="00F921C4" w:rsidRDefault="00F921C4" w:rsidP="00F921C4">
      <w:pPr>
        <w:rPr>
          <w:rFonts w:eastAsia="Times New Roman" w:cstheme="minorHAnsi"/>
          <w:lang w:eastAsia="en-GB"/>
        </w:rPr>
      </w:pPr>
    </w:p>
    <w:p w14:paraId="5B06A676" w14:textId="292CE877" w:rsidR="00F921C4" w:rsidRDefault="00F921C4" w:rsidP="00F921C4">
      <w:pPr>
        <w:rPr>
          <w:rFonts w:eastAsia="Times New Roman" w:cstheme="minorHAnsi"/>
          <w:lang w:eastAsia="en-GB"/>
        </w:rPr>
      </w:pPr>
    </w:p>
    <w:p w14:paraId="3ADEF0C7" w14:textId="15C7CA14" w:rsidR="00F921C4" w:rsidRDefault="00F921C4" w:rsidP="00F921C4">
      <w:pPr>
        <w:rPr>
          <w:rFonts w:eastAsia="Times New Roman" w:cstheme="minorHAnsi"/>
          <w:lang w:eastAsia="en-GB"/>
        </w:rPr>
      </w:pPr>
    </w:p>
    <w:p w14:paraId="2CA01531" w14:textId="1459CDEC" w:rsidR="00F921C4" w:rsidRDefault="00F921C4" w:rsidP="00F921C4">
      <w:pPr>
        <w:rPr>
          <w:rFonts w:eastAsia="Times New Roman" w:cstheme="minorHAnsi"/>
          <w:lang w:eastAsia="en-GB"/>
        </w:rPr>
      </w:pPr>
    </w:p>
    <w:p w14:paraId="543D9766" w14:textId="59E5F487" w:rsidR="00F921C4" w:rsidRDefault="00F921C4" w:rsidP="00F921C4">
      <w:pPr>
        <w:rPr>
          <w:rFonts w:eastAsia="Times New Roman" w:cstheme="minorHAnsi"/>
          <w:lang w:eastAsia="en-GB"/>
        </w:rPr>
      </w:pPr>
    </w:p>
    <w:p w14:paraId="65E2BC07" w14:textId="46544257" w:rsidR="00F921C4" w:rsidRDefault="00F921C4" w:rsidP="00F921C4">
      <w:pPr>
        <w:rPr>
          <w:rFonts w:eastAsia="Times New Roman" w:cstheme="minorHAnsi"/>
          <w:lang w:eastAsia="en-GB"/>
        </w:rPr>
      </w:pPr>
    </w:p>
    <w:p w14:paraId="2981EFBB" w14:textId="78D69087" w:rsidR="00F921C4" w:rsidRDefault="00F921C4" w:rsidP="00F921C4">
      <w:pPr>
        <w:rPr>
          <w:rFonts w:eastAsia="Times New Roman" w:cstheme="minorHAnsi"/>
          <w:lang w:eastAsia="en-GB"/>
        </w:rPr>
      </w:pPr>
    </w:p>
    <w:p w14:paraId="5A7382B4" w14:textId="1C6A1061" w:rsidR="00F921C4" w:rsidRDefault="00F921C4" w:rsidP="00F921C4">
      <w:pPr>
        <w:rPr>
          <w:rFonts w:eastAsia="Times New Roman" w:cstheme="minorHAnsi"/>
          <w:lang w:eastAsia="en-GB"/>
        </w:rPr>
      </w:pPr>
    </w:p>
    <w:p w14:paraId="2C031CAD" w14:textId="0E6FDE9C" w:rsidR="00F921C4" w:rsidRDefault="00F921C4" w:rsidP="00F921C4">
      <w:pPr>
        <w:rPr>
          <w:rFonts w:eastAsia="Times New Roman" w:cstheme="minorHAnsi"/>
          <w:lang w:eastAsia="en-GB"/>
        </w:rPr>
      </w:pPr>
    </w:p>
    <w:p w14:paraId="74BBBE44" w14:textId="617F2E5D" w:rsidR="00F921C4" w:rsidRDefault="00F921C4" w:rsidP="00F921C4">
      <w:pPr>
        <w:rPr>
          <w:rFonts w:eastAsia="Times New Roman" w:cstheme="minorHAnsi"/>
          <w:lang w:eastAsia="en-GB"/>
        </w:rPr>
      </w:pPr>
    </w:p>
    <w:p w14:paraId="672282C5" w14:textId="31FFA95E" w:rsidR="00F921C4" w:rsidRDefault="00F921C4" w:rsidP="00F921C4">
      <w:pPr>
        <w:rPr>
          <w:rFonts w:eastAsia="Times New Roman" w:cstheme="minorHAnsi"/>
          <w:lang w:eastAsia="en-GB"/>
        </w:rPr>
      </w:pPr>
    </w:p>
    <w:p w14:paraId="381140E8" w14:textId="08F3E23F" w:rsidR="00F921C4" w:rsidRDefault="00F921C4" w:rsidP="00F921C4">
      <w:pPr>
        <w:rPr>
          <w:rFonts w:eastAsia="Times New Roman" w:cstheme="minorHAnsi"/>
          <w:lang w:eastAsia="en-GB"/>
        </w:rPr>
      </w:pPr>
    </w:p>
    <w:p w14:paraId="0F3B35D3" w14:textId="6D8C9633" w:rsidR="00F921C4" w:rsidRDefault="00F921C4" w:rsidP="00F921C4">
      <w:pPr>
        <w:rPr>
          <w:rFonts w:eastAsia="Times New Roman" w:cstheme="minorHAnsi"/>
          <w:lang w:eastAsia="en-GB"/>
        </w:rPr>
      </w:pPr>
    </w:p>
    <w:p w14:paraId="456B055C" w14:textId="35B96461" w:rsidR="00F921C4" w:rsidRDefault="00F921C4" w:rsidP="00F921C4">
      <w:pPr>
        <w:rPr>
          <w:rFonts w:eastAsia="Times New Roman" w:cstheme="minorHAnsi"/>
          <w:lang w:eastAsia="en-GB"/>
        </w:rPr>
      </w:pPr>
    </w:p>
    <w:p w14:paraId="244C9B6E" w14:textId="29F39BA9" w:rsidR="00F921C4" w:rsidRDefault="00F921C4" w:rsidP="00F921C4">
      <w:pPr>
        <w:rPr>
          <w:rFonts w:eastAsia="Times New Roman" w:cstheme="minorHAnsi"/>
          <w:lang w:eastAsia="en-GB"/>
        </w:rPr>
      </w:pPr>
    </w:p>
    <w:p w14:paraId="01A76DED" w14:textId="0F30D42C" w:rsidR="00F921C4" w:rsidRDefault="00F921C4" w:rsidP="00F921C4">
      <w:pPr>
        <w:rPr>
          <w:rFonts w:eastAsia="Times New Roman" w:cstheme="minorHAnsi"/>
          <w:lang w:eastAsia="en-GB"/>
        </w:rPr>
      </w:pPr>
    </w:p>
    <w:p w14:paraId="6D035B1E" w14:textId="34CB90CD" w:rsidR="00F921C4" w:rsidRDefault="00F921C4" w:rsidP="00F921C4">
      <w:pPr>
        <w:rPr>
          <w:rFonts w:eastAsia="Times New Roman" w:cstheme="minorHAnsi"/>
          <w:lang w:eastAsia="en-GB"/>
        </w:rPr>
      </w:pPr>
    </w:p>
    <w:p w14:paraId="007EC88A" w14:textId="63888563" w:rsidR="00F921C4" w:rsidRDefault="00F921C4" w:rsidP="00F921C4">
      <w:pPr>
        <w:rPr>
          <w:rFonts w:eastAsia="Times New Roman" w:cstheme="minorHAnsi"/>
          <w:b/>
          <w:bCs/>
          <w:lang w:eastAsia="en-GB"/>
        </w:rPr>
      </w:pPr>
      <w:r w:rsidRPr="00F921C4">
        <w:rPr>
          <w:rFonts w:eastAsia="Times New Roman" w:cstheme="minorHAnsi"/>
          <w:b/>
          <w:bCs/>
          <w:lang w:eastAsia="en-GB"/>
        </w:rPr>
        <w:lastRenderedPageBreak/>
        <w:t>Appendix C</w:t>
      </w:r>
    </w:p>
    <w:p w14:paraId="077212CA" w14:textId="3E479178" w:rsidR="00F921C4" w:rsidRDefault="00F921C4" w:rsidP="00F921C4">
      <w:pPr>
        <w:rPr>
          <w:rFonts w:eastAsia="Times New Roman" w:cstheme="minorHAnsi"/>
          <w:b/>
          <w:bCs/>
          <w:lang w:eastAsia="en-GB"/>
        </w:rPr>
      </w:pPr>
    </w:p>
    <w:tbl>
      <w:tblPr>
        <w:tblStyle w:val="TableGrid"/>
        <w:tblW w:w="9498" w:type="dxa"/>
        <w:tblInd w:w="-147" w:type="dxa"/>
        <w:tblLook w:val="04A0" w:firstRow="1" w:lastRow="0" w:firstColumn="1" w:lastColumn="0" w:noHBand="0" w:noVBand="1"/>
      </w:tblPr>
      <w:tblGrid>
        <w:gridCol w:w="4655"/>
        <w:gridCol w:w="4843"/>
      </w:tblGrid>
      <w:tr w:rsidR="00F921C4" w14:paraId="0CDED85D" w14:textId="77777777" w:rsidTr="00F921C4">
        <w:tc>
          <w:tcPr>
            <w:tcW w:w="4655" w:type="dxa"/>
          </w:tcPr>
          <w:p w14:paraId="7CA7D16F" w14:textId="77AD0B83" w:rsidR="00F921C4" w:rsidRDefault="00F921C4" w:rsidP="00F921C4">
            <w:pPr>
              <w:rPr>
                <w:rFonts w:eastAsia="Times New Roman" w:cstheme="minorHAnsi"/>
                <w:lang w:eastAsia="en-GB"/>
              </w:rPr>
            </w:pPr>
            <w:r>
              <w:rPr>
                <w:rFonts w:eastAsia="Times New Roman" w:cstheme="minorHAnsi"/>
                <w:lang w:eastAsia="en-GB"/>
              </w:rPr>
              <w:t xml:space="preserve">Teacher: </w:t>
            </w:r>
          </w:p>
        </w:tc>
        <w:tc>
          <w:tcPr>
            <w:tcW w:w="4843" w:type="dxa"/>
          </w:tcPr>
          <w:p w14:paraId="4D1A814A" w14:textId="057EF943" w:rsidR="00F921C4" w:rsidRDefault="00F921C4" w:rsidP="00F921C4">
            <w:pPr>
              <w:rPr>
                <w:rFonts w:eastAsia="Times New Roman" w:cstheme="minorHAnsi"/>
                <w:lang w:eastAsia="en-GB"/>
              </w:rPr>
            </w:pPr>
            <w:r>
              <w:rPr>
                <w:rFonts w:eastAsia="Times New Roman" w:cstheme="minorHAnsi"/>
                <w:lang w:eastAsia="en-GB"/>
              </w:rPr>
              <w:t xml:space="preserve">Reviewer: </w:t>
            </w:r>
          </w:p>
        </w:tc>
      </w:tr>
    </w:tbl>
    <w:p w14:paraId="5AA48A60" w14:textId="41CC1088" w:rsidR="00F921C4" w:rsidRDefault="00F921C4" w:rsidP="00F921C4">
      <w:pPr>
        <w:rPr>
          <w:rFonts w:eastAsia="Times New Roman" w:cstheme="minorHAnsi"/>
          <w:lang w:eastAsia="en-GB"/>
        </w:rPr>
      </w:pPr>
    </w:p>
    <w:tbl>
      <w:tblPr>
        <w:tblStyle w:val="TableGrid"/>
        <w:tblW w:w="9498" w:type="dxa"/>
        <w:tblInd w:w="-147" w:type="dxa"/>
        <w:tblLook w:val="04A0" w:firstRow="1" w:lastRow="0" w:firstColumn="1" w:lastColumn="0" w:noHBand="0" w:noVBand="1"/>
      </w:tblPr>
      <w:tblGrid>
        <w:gridCol w:w="1974"/>
        <w:gridCol w:w="1408"/>
        <w:gridCol w:w="1367"/>
        <w:gridCol w:w="536"/>
        <w:gridCol w:w="2255"/>
        <w:gridCol w:w="1958"/>
      </w:tblGrid>
      <w:tr w:rsidR="00F921C4" w14:paraId="3B7A94F3" w14:textId="77777777" w:rsidTr="00F921C4">
        <w:tc>
          <w:tcPr>
            <w:tcW w:w="1974" w:type="dxa"/>
            <w:shd w:val="clear" w:color="auto" w:fill="D9D9D9" w:themeFill="background1" w:themeFillShade="D9"/>
          </w:tcPr>
          <w:p w14:paraId="26355E96" w14:textId="77777777" w:rsidR="00F921C4" w:rsidRPr="00911C34" w:rsidRDefault="00F921C4" w:rsidP="00650145">
            <w:pPr>
              <w:pStyle w:val="ListParagraph"/>
              <w:ind w:left="0"/>
              <w:rPr>
                <w:rFonts w:eastAsia="Times New Roman" w:cstheme="minorHAnsi"/>
                <w:b/>
                <w:bCs/>
                <w:lang w:eastAsia="en-GB"/>
              </w:rPr>
            </w:pPr>
            <w:r w:rsidRPr="00911C34">
              <w:rPr>
                <w:rFonts w:eastAsia="Times New Roman" w:cstheme="minorHAnsi"/>
                <w:b/>
                <w:bCs/>
                <w:lang w:eastAsia="en-GB"/>
              </w:rPr>
              <w:t>Objective</w:t>
            </w:r>
          </w:p>
        </w:tc>
        <w:tc>
          <w:tcPr>
            <w:tcW w:w="1408" w:type="dxa"/>
            <w:shd w:val="clear" w:color="auto" w:fill="D9D9D9" w:themeFill="background1" w:themeFillShade="D9"/>
          </w:tcPr>
          <w:p w14:paraId="687A67D2" w14:textId="77777777" w:rsidR="00F921C4" w:rsidRPr="00911C34" w:rsidRDefault="00F921C4" w:rsidP="00650145">
            <w:pPr>
              <w:pStyle w:val="ListParagraph"/>
              <w:ind w:left="0"/>
              <w:rPr>
                <w:rFonts w:eastAsia="Times New Roman" w:cstheme="minorHAnsi"/>
                <w:b/>
                <w:bCs/>
                <w:lang w:eastAsia="en-GB"/>
              </w:rPr>
            </w:pPr>
            <w:r w:rsidRPr="00911C34">
              <w:rPr>
                <w:rFonts w:eastAsia="Times New Roman" w:cstheme="minorHAnsi"/>
                <w:b/>
                <w:bCs/>
                <w:lang w:eastAsia="en-GB"/>
              </w:rPr>
              <w:t>Teacher standard relevant to objective</w:t>
            </w:r>
          </w:p>
        </w:tc>
        <w:tc>
          <w:tcPr>
            <w:tcW w:w="1903" w:type="dxa"/>
            <w:gridSpan w:val="2"/>
            <w:shd w:val="clear" w:color="auto" w:fill="D9D9D9" w:themeFill="background1" w:themeFillShade="D9"/>
          </w:tcPr>
          <w:p w14:paraId="3AEDE07F" w14:textId="77777777" w:rsidR="00F921C4" w:rsidRPr="00911C34" w:rsidRDefault="00F921C4" w:rsidP="00650145">
            <w:pPr>
              <w:pStyle w:val="ListParagraph"/>
              <w:ind w:left="0"/>
              <w:rPr>
                <w:rFonts w:eastAsia="Times New Roman" w:cstheme="minorHAnsi"/>
                <w:b/>
                <w:bCs/>
                <w:lang w:eastAsia="en-GB"/>
              </w:rPr>
            </w:pPr>
            <w:r w:rsidRPr="00911C34">
              <w:rPr>
                <w:rFonts w:eastAsia="Times New Roman" w:cstheme="minorHAnsi"/>
                <w:b/>
                <w:bCs/>
                <w:lang w:eastAsia="en-GB"/>
              </w:rPr>
              <w:t xml:space="preserve">How will the objective be achieved? </w:t>
            </w:r>
          </w:p>
        </w:tc>
        <w:tc>
          <w:tcPr>
            <w:tcW w:w="2255" w:type="dxa"/>
            <w:shd w:val="clear" w:color="auto" w:fill="D9D9D9" w:themeFill="background1" w:themeFillShade="D9"/>
          </w:tcPr>
          <w:p w14:paraId="52CA2F9E" w14:textId="77777777" w:rsidR="00F921C4" w:rsidRPr="00911C34" w:rsidRDefault="00F921C4" w:rsidP="00650145">
            <w:pPr>
              <w:pStyle w:val="ListParagraph"/>
              <w:ind w:left="0"/>
              <w:rPr>
                <w:rFonts w:eastAsia="Times New Roman" w:cstheme="minorHAnsi"/>
                <w:b/>
                <w:bCs/>
                <w:lang w:eastAsia="en-GB"/>
              </w:rPr>
            </w:pPr>
            <w:r w:rsidRPr="00911C34">
              <w:rPr>
                <w:rFonts w:eastAsia="Times New Roman" w:cstheme="minorHAnsi"/>
                <w:b/>
                <w:bCs/>
                <w:lang w:eastAsia="en-GB"/>
              </w:rPr>
              <w:t xml:space="preserve">Assessment criteria </w:t>
            </w:r>
          </w:p>
        </w:tc>
        <w:tc>
          <w:tcPr>
            <w:tcW w:w="1958" w:type="dxa"/>
            <w:shd w:val="clear" w:color="auto" w:fill="D9D9D9" w:themeFill="background1" w:themeFillShade="D9"/>
          </w:tcPr>
          <w:p w14:paraId="3191A52E" w14:textId="77777777" w:rsidR="00F921C4" w:rsidRPr="00911C34" w:rsidRDefault="00F921C4" w:rsidP="00650145">
            <w:pPr>
              <w:pStyle w:val="ListParagraph"/>
              <w:ind w:left="0"/>
              <w:rPr>
                <w:rFonts w:eastAsia="Times New Roman" w:cstheme="minorHAnsi"/>
                <w:b/>
                <w:bCs/>
                <w:lang w:eastAsia="en-GB"/>
              </w:rPr>
            </w:pPr>
            <w:r w:rsidRPr="00911C34">
              <w:rPr>
                <w:rFonts w:eastAsia="Times New Roman" w:cstheme="minorHAnsi"/>
                <w:b/>
                <w:bCs/>
                <w:lang w:eastAsia="en-GB"/>
              </w:rPr>
              <w:t xml:space="preserve">Suggested sources of evidence </w:t>
            </w:r>
          </w:p>
        </w:tc>
      </w:tr>
      <w:tr w:rsidR="00F921C4" w14:paraId="73B814EB" w14:textId="77777777" w:rsidTr="00F921C4">
        <w:tc>
          <w:tcPr>
            <w:tcW w:w="1974" w:type="dxa"/>
            <w:shd w:val="clear" w:color="auto" w:fill="FFFFFF" w:themeFill="background1"/>
          </w:tcPr>
          <w:p w14:paraId="68B113CE" w14:textId="0306E5DB" w:rsidR="00F921C4" w:rsidRPr="00911C34" w:rsidRDefault="00F921C4" w:rsidP="00650145">
            <w:pPr>
              <w:rPr>
                <w:rFonts w:eastAsia="Times New Roman" w:cstheme="minorHAnsi"/>
                <w:sz w:val="24"/>
                <w:szCs w:val="24"/>
                <w:lang w:eastAsia="en-GB"/>
              </w:rPr>
            </w:pPr>
            <w:r>
              <w:rPr>
                <w:rFonts w:eastAsia="Times New Roman" w:cstheme="minorHAnsi"/>
                <w:sz w:val="24"/>
                <w:szCs w:val="24"/>
                <w:lang w:eastAsia="en-GB"/>
              </w:rPr>
              <w:t xml:space="preserve">1. </w:t>
            </w:r>
            <w:r w:rsidRPr="00911C34">
              <w:rPr>
                <w:rFonts w:eastAsia="Times New Roman" w:cstheme="minorHAnsi"/>
                <w:sz w:val="24"/>
                <w:szCs w:val="24"/>
                <w:lang w:eastAsia="en-GB"/>
              </w:rPr>
              <w:t xml:space="preserve">To effectively apply The Ark’s teaching and learning and assessment policies and utilise appropriate strategies, including remote and online learning when required, to close the gap between disadvantaged and other students to fully support The Ark’s ambition for all students to make progress at least as good as national other students. </w:t>
            </w:r>
          </w:p>
          <w:p w14:paraId="6C51A465" w14:textId="77777777" w:rsidR="00F921C4" w:rsidRPr="00911C34" w:rsidRDefault="00F921C4" w:rsidP="00650145">
            <w:pPr>
              <w:pStyle w:val="ListParagraph"/>
              <w:ind w:left="0"/>
              <w:rPr>
                <w:rFonts w:eastAsia="Times New Roman" w:cstheme="minorHAnsi"/>
                <w:lang w:eastAsia="en-GB"/>
              </w:rPr>
            </w:pPr>
          </w:p>
        </w:tc>
        <w:tc>
          <w:tcPr>
            <w:tcW w:w="1408" w:type="dxa"/>
            <w:shd w:val="clear" w:color="auto" w:fill="FFFFFF" w:themeFill="background1"/>
          </w:tcPr>
          <w:p w14:paraId="131C9960" w14:textId="77777777" w:rsidR="00F921C4" w:rsidRPr="00911C34" w:rsidRDefault="00F921C4" w:rsidP="00650145">
            <w:pPr>
              <w:pStyle w:val="ListParagraph"/>
              <w:ind w:left="0"/>
              <w:rPr>
                <w:rFonts w:eastAsia="Times New Roman" w:cstheme="minorHAnsi"/>
                <w:lang w:eastAsia="en-GB"/>
              </w:rPr>
            </w:pPr>
            <w:r>
              <w:rPr>
                <w:rFonts w:eastAsia="Times New Roman" w:cstheme="minorHAnsi"/>
                <w:lang w:eastAsia="en-GB"/>
              </w:rPr>
              <w:t xml:space="preserve">1.2 Promote good progress and outcomes by pupils </w:t>
            </w:r>
          </w:p>
        </w:tc>
        <w:tc>
          <w:tcPr>
            <w:tcW w:w="1903" w:type="dxa"/>
            <w:gridSpan w:val="2"/>
            <w:shd w:val="clear" w:color="auto" w:fill="FFFFFF" w:themeFill="background1"/>
          </w:tcPr>
          <w:p w14:paraId="4B34B3E4" w14:textId="77777777" w:rsidR="00F921C4" w:rsidRDefault="00F921C4" w:rsidP="00650145">
            <w:pPr>
              <w:pStyle w:val="ListParagraph"/>
              <w:ind w:left="0"/>
              <w:rPr>
                <w:rFonts w:eastAsia="Times New Roman" w:cstheme="minorHAnsi"/>
                <w:lang w:eastAsia="en-GB"/>
              </w:rPr>
            </w:pPr>
            <w:r>
              <w:rPr>
                <w:rFonts w:eastAsia="Times New Roman" w:cstheme="minorHAnsi"/>
                <w:lang w:eastAsia="en-GB"/>
              </w:rPr>
              <w:t xml:space="preserve">Consistently good teaching and assessment. </w:t>
            </w:r>
          </w:p>
          <w:p w14:paraId="3FE61EA0" w14:textId="77777777" w:rsidR="00F921C4" w:rsidRDefault="00F921C4" w:rsidP="00650145">
            <w:pPr>
              <w:pStyle w:val="ListParagraph"/>
              <w:ind w:left="0"/>
              <w:rPr>
                <w:rFonts w:eastAsia="Times New Roman" w:cstheme="minorHAnsi"/>
                <w:lang w:eastAsia="en-GB"/>
              </w:rPr>
            </w:pPr>
            <w:r>
              <w:rPr>
                <w:rFonts w:eastAsia="Times New Roman" w:cstheme="minorHAnsi"/>
                <w:lang w:eastAsia="en-GB"/>
              </w:rPr>
              <w:t xml:space="preserve">Apply differentiated outcomes for SEND students. </w:t>
            </w:r>
          </w:p>
          <w:p w14:paraId="7A31B012" w14:textId="77777777" w:rsidR="00F921C4" w:rsidRDefault="00F921C4" w:rsidP="00650145">
            <w:pPr>
              <w:pStyle w:val="ListParagraph"/>
              <w:ind w:left="0"/>
              <w:rPr>
                <w:rFonts w:eastAsia="Times New Roman" w:cstheme="minorHAnsi"/>
                <w:lang w:eastAsia="en-GB"/>
              </w:rPr>
            </w:pPr>
            <w:r>
              <w:rPr>
                <w:rFonts w:eastAsia="Times New Roman" w:cstheme="minorHAnsi"/>
                <w:lang w:eastAsia="en-GB"/>
              </w:rPr>
              <w:t xml:space="preserve">Appropriate support and intervention. </w:t>
            </w:r>
          </w:p>
          <w:p w14:paraId="5F3C9B79" w14:textId="77777777" w:rsidR="00F921C4" w:rsidRDefault="00F921C4" w:rsidP="00650145">
            <w:pPr>
              <w:pStyle w:val="ListParagraph"/>
              <w:ind w:left="0"/>
              <w:rPr>
                <w:rFonts w:eastAsia="Times New Roman" w:cstheme="minorHAnsi"/>
                <w:lang w:eastAsia="en-GB"/>
              </w:rPr>
            </w:pPr>
            <w:r>
              <w:rPr>
                <w:rFonts w:eastAsia="Times New Roman" w:cstheme="minorHAnsi"/>
                <w:lang w:eastAsia="en-GB"/>
              </w:rPr>
              <w:t xml:space="preserve">Application of the teaching and learning and assessment policies/strategies. </w:t>
            </w:r>
          </w:p>
          <w:p w14:paraId="33255164" w14:textId="77777777" w:rsidR="00F921C4" w:rsidRPr="00911C34" w:rsidRDefault="00F921C4" w:rsidP="00650145">
            <w:pPr>
              <w:pStyle w:val="ListParagraph"/>
              <w:ind w:left="0"/>
              <w:rPr>
                <w:rFonts w:eastAsia="Times New Roman" w:cstheme="minorHAnsi"/>
                <w:lang w:eastAsia="en-GB"/>
              </w:rPr>
            </w:pPr>
            <w:r>
              <w:rPr>
                <w:rFonts w:eastAsia="Times New Roman" w:cstheme="minorHAnsi"/>
                <w:lang w:eastAsia="en-GB"/>
              </w:rPr>
              <w:t xml:space="preserve">Close liaison with commissioners, pastoral </w:t>
            </w:r>
            <w:proofErr w:type="gramStart"/>
            <w:r>
              <w:rPr>
                <w:rFonts w:eastAsia="Times New Roman" w:cstheme="minorHAnsi"/>
                <w:lang w:eastAsia="en-GB"/>
              </w:rPr>
              <w:t>team</w:t>
            </w:r>
            <w:proofErr w:type="gramEnd"/>
            <w:r>
              <w:rPr>
                <w:rFonts w:eastAsia="Times New Roman" w:cstheme="minorHAnsi"/>
                <w:lang w:eastAsia="en-GB"/>
              </w:rPr>
              <w:t xml:space="preserve"> and parents where appropriate. </w:t>
            </w:r>
          </w:p>
        </w:tc>
        <w:tc>
          <w:tcPr>
            <w:tcW w:w="2255" w:type="dxa"/>
            <w:shd w:val="clear" w:color="auto" w:fill="FFFFFF" w:themeFill="background1"/>
          </w:tcPr>
          <w:p w14:paraId="39B03A67" w14:textId="77777777" w:rsidR="00F921C4" w:rsidRPr="00911C34" w:rsidRDefault="00F921C4" w:rsidP="00650145">
            <w:pPr>
              <w:rPr>
                <w:rFonts w:eastAsia="Times New Roman" w:cstheme="minorHAnsi"/>
                <w:sz w:val="24"/>
                <w:szCs w:val="24"/>
                <w:lang w:eastAsia="en-GB"/>
              </w:rPr>
            </w:pPr>
            <w:r w:rsidRPr="00911C34">
              <w:rPr>
                <w:rFonts w:eastAsia="Times New Roman" w:cstheme="minorHAnsi"/>
                <w:sz w:val="24"/>
                <w:szCs w:val="24"/>
                <w:lang w:eastAsia="en-GB"/>
              </w:rPr>
              <w:t xml:space="preserve">All students in my class will make progress at least as good as national other students. Where my students have not made this level of progress, it is clear from the quality assurance process (lesson observations, book scrutiny, learning and assessment records and learning walks) that the teacher has applied The Ark’s policies as required. </w:t>
            </w:r>
          </w:p>
          <w:p w14:paraId="38BD496D" w14:textId="77777777" w:rsidR="00F921C4" w:rsidRPr="00911C34" w:rsidRDefault="00F921C4" w:rsidP="00650145">
            <w:pPr>
              <w:pStyle w:val="ListParagraph"/>
              <w:ind w:left="0"/>
              <w:rPr>
                <w:rFonts w:eastAsia="Times New Roman" w:cstheme="minorHAnsi"/>
                <w:lang w:eastAsia="en-GB"/>
              </w:rPr>
            </w:pPr>
          </w:p>
        </w:tc>
        <w:tc>
          <w:tcPr>
            <w:tcW w:w="1958" w:type="dxa"/>
            <w:shd w:val="clear" w:color="auto" w:fill="FFFFFF" w:themeFill="background1"/>
          </w:tcPr>
          <w:p w14:paraId="50B6A36D" w14:textId="77777777" w:rsidR="00F921C4" w:rsidRDefault="00F921C4" w:rsidP="00650145">
            <w:pPr>
              <w:pStyle w:val="ListParagraph"/>
              <w:ind w:left="0"/>
              <w:rPr>
                <w:rFonts w:eastAsia="Times New Roman" w:cstheme="minorHAnsi"/>
                <w:lang w:eastAsia="en-GB"/>
              </w:rPr>
            </w:pPr>
            <w:r>
              <w:rPr>
                <w:rFonts w:eastAsia="Times New Roman" w:cstheme="minorHAnsi"/>
                <w:lang w:eastAsia="en-GB"/>
              </w:rPr>
              <w:t xml:space="preserve">Student tracking sheets. </w:t>
            </w:r>
          </w:p>
          <w:p w14:paraId="09A87BB8" w14:textId="77777777" w:rsidR="00F921C4" w:rsidRDefault="00F921C4" w:rsidP="00650145">
            <w:pPr>
              <w:pStyle w:val="ListParagraph"/>
              <w:ind w:left="0"/>
              <w:rPr>
                <w:rFonts w:eastAsia="Times New Roman" w:cstheme="minorHAnsi"/>
                <w:lang w:eastAsia="en-GB"/>
              </w:rPr>
            </w:pPr>
            <w:r>
              <w:rPr>
                <w:rFonts w:eastAsia="Times New Roman" w:cstheme="minorHAnsi"/>
                <w:lang w:eastAsia="en-GB"/>
              </w:rPr>
              <w:t xml:space="preserve">Exam and assignment data. </w:t>
            </w:r>
          </w:p>
          <w:p w14:paraId="1F9F03A2" w14:textId="77777777" w:rsidR="00F921C4" w:rsidRDefault="00F921C4" w:rsidP="00650145">
            <w:pPr>
              <w:pStyle w:val="ListParagraph"/>
              <w:ind w:left="0"/>
              <w:rPr>
                <w:rFonts w:eastAsia="Times New Roman" w:cstheme="minorHAnsi"/>
                <w:lang w:eastAsia="en-GB"/>
              </w:rPr>
            </w:pPr>
            <w:r>
              <w:rPr>
                <w:rFonts w:eastAsia="Times New Roman" w:cstheme="minorHAnsi"/>
                <w:lang w:eastAsia="en-GB"/>
              </w:rPr>
              <w:t xml:space="preserve">Feedback and reviews. </w:t>
            </w:r>
          </w:p>
          <w:p w14:paraId="325B23C3" w14:textId="77777777" w:rsidR="00F921C4" w:rsidRDefault="00F921C4" w:rsidP="00650145">
            <w:pPr>
              <w:pStyle w:val="ListParagraph"/>
              <w:ind w:left="0"/>
              <w:rPr>
                <w:rFonts w:eastAsia="Times New Roman" w:cstheme="minorHAnsi"/>
                <w:lang w:eastAsia="en-GB"/>
              </w:rPr>
            </w:pPr>
            <w:r>
              <w:rPr>
                <w:rFonts w:eastAsia="Times New Roman" w:cstheme="minorHAnsi"/>
                <w:lang w:eastAsia="en-GB"/>
              </w:rPr>
              <w:t>ILP’s</w:t>
            </w:r>
          </w:p>
          <w:p w14:paraId="6D77B55F" w14:textId="77777777" w:rsidR="00F921C4" w:rsidRDefault="00F921C4" w:rsidP="00650145">
            <w:pPr>
              <w:pStyle w:val="ListParagraph"/>
              <w:ind w:left="0"/>
              <w:rPr>
                <w:rFonts w:eastAsia="Times New Roman" w:cstheme="minorHAnsi"/>
                <w:lang w:eastAsia="en-GB"/>
              </w:rPr>
            </w:pPr>
            <w:r>
              <w:rPr>
                <w:rFonts w:eastAsia="Times New Roman" w:cstheme="minorHAnsi"/>
                <w:lang w:eastAsia="en-GB"/>
              </w:rPr>
              <w:t xml:space="preserve">Learning Walks </w:t>
            </w:r>
          </w:p>
          <w:p w14:paraId="2475ECEF" w14:textId="77777777" w:rsidR="00F921C4" w:rsidRDefault="00F921C4" w:rsidP="00650145">
            <w:pPr>
              <w:pStyle w:val="ListParagraph"/>
              <w:ind w:left="0"/>
              <w:rPr>
                <w:rFonts w:eastAsia="Times New Roman" w:cstheme="minorHAnsi"/>
                <w:lang w:eastAsia="en-GB"/>
              </w:rPr>
            </w:pPr>
            <w:r>
              <w:rPr>
                <w:rFonts w:eastAsia="Times New Roman" w:cstheme="minorHAnsi"/>
                <w:lang w:eastAsia="en-GB"/>
              </w:rPr>
              <w:t>Lesson observation feedback.</w:t>
            </w:r>
          </w:p>
          <w:p w14:paraId="5B0F4432" w14:textId="77777777" w:rsidR="00F921C4" w:rsidRPr="00911C34" w:rsidRDefault="00F921C4" w:rsidP="00650145">
            <w:pPr>
              <w:pStyle w:val="ListParagraph"/>
              <w:ind w:left="0"/>
              <w:rPr>
                <w:rFonts w:eastAsia="Times New Roman" w:cstheme="minorHAnsi"/>
                <w:lang w:eastAsia="en-GB"/>
              </w:rPr>
            </w:pPr>
            <w:r>
              <w:rPr>
                <w:rFonts w:eastAsia="Times New Roman" w:cstheme="minorHAnsi"/>
                <w:lang w:eastAsia="en-GB"/>
              </w:rPr>
              <w:t xml:space="preserve">Personal development folder </w:t>
            </w:r>
          </w:p>
        </w:tc>
      </w:tr>
      <w:tr w:rsidR="00F921C4" w14:paraId="6797DC1E" w14:textId="77777777" w:rsidTr="00F921C4">
        <w:tc>
          <w:tcPr>
            <w:tcW w:w="1974" w:type="dxa"/>
            <w:shd w:val="clear" w:color="auto" w:fill="FFFFFF" w:themeFill="background1"/>
          </w:tcPr>
          <w:p w14:paraId="1F07CBFA" w14:textId="7E4BD595" w:rsidR="00F921C4" w:rsidRDefault="00F921C4" w:rsidP="00650145">
            <w:pPr>
              <w:rPr>
                <w:rFonts w:eastAsia="Times New Roman" w:cstheme="minorHAnsi"/>
                <w:lang w:eastAsia="en-GB"/>
              </w:rPr>
            </w:pPr>
            <w:r>
              <w:rPr>
                <w:rFonts w:eastAsia="Times New Roman" w:cstheme="minorHAnsi"/>
                <w:lang w:eastAsia="en-GB"/>
              </w:rPr>
              <w:t xml:space="preserve">2. </w:t>
            </w:r>
          </w:p>
          <w:p w14:paraId="025CB0D8" w14:textId="77777777" w:rsidR="00F921C4" w:rsidRDefault="00F921C4" w:rsidP="00650145">
            <w:pPr>
              <w:rPr>
                <w:rFonts w:eastAsia="Times New Roman" w:cstheme="minorHAnsi"/>
                <w:lang w:eastAsia="en-GB"/>
              </w:rPr>
            </w:pPr>
          </w:p>
          <w:p w14:paraId="44A408E4" w14:textId="77777777" w:rsidR="00F921C4" w:rsidRDefault="00F921C4" w:rsidP="00650145">
            <w:pPr>
              <w:rPr>
                <w:rFonts w:eastAsia="Times New Roman" w:cstheme="minorHAnsi"/>
                <w:lang w:eastAsia="en-GB"/>
              </w:rPr>
            </w:pPr>
          </w:p>
          <w:p w14:paraId="69D34CD4" w14:textId="7EF7FAA9" w:rsidR="00F921C4" w:rsidRDefault="00F921C4" w:rsidP="00650145">
            <w:pPr>
              <w:rPr>
                <w:rFonts w:eastAsia="Times New Roman" w:cstheme="minorHAnsi"/>
                <w:lang w:eastAsia="en-GB"/>
              </w:rPr>
            </w:pPr>
          </w:p>
          <w:p w14:paraId="0A5817E3" w14:textId="709927EB" w:rsidR="00F921C4" w:rsidRDefault="00F921C4" w:rsidP="00650145">
            <w:pPr>
              <w:rPr>
                <w:rFonts w:eastAsia="Times New Roman" w:cstheme="minorHAnsi"/>
                <w:lang w:eastAsia="en-GB"/>
              </w:rPr>
            </w:pPr>
          </w:p>
          <w:p w14:paraId="3E9D5503" w14:textId="34D32AA2" w:rsidR="00F921C4" w:rsidRDefault="00F921C4" w:rsidP="00650145">
            <w:pPr>
              <w:rPr>
                <w:rFonts w:eastAsia="Times New Roman" w:cstheme="minorHAnsi"/>
                <w:lang w:eastAsia="en-GB"/>
              </w:rPr>
            </w:pPr>
          </w:p>
          <w:p w14:paraId="24175AD3" w14:textId="2F041F8E" w:rsidR="00F921C4" w:rsidRDefault="00F921C4" w:rsidP="00650145">
            <w:pPr>
              <w:rPr>
                <w:rFonts w:eastAsia="Times New Roman" w:cstheme="minorHAnsi"/>
                <w:lang w:eastAsia="en-GB"/>
              </w:rPr>
            </w:pPr>
          </w:p>
          <w:p w14:paraId="4C3B4854" w14:textId="19528BC5" w:rsidR="00F921C4" w:rsidRDefault="00F921C4" w:rsidP="00650145">
            <w:pPr>
              <w:rPr>
                <w:rFonts w:eastAsia="Times New Roman" w:cstheme="minorHAnsi"/>
                <w:lang w:eastAsia="en-GB"/>
              </w:rPr>
            </w:pPr>
          </w:p>
          <w:p w14:paraId="0EC8C276" w14:textId="77777777" w:rsidR="00F921C4" w:rsidRDefault="00F921C4" w:rsidP="00650145">
            <w:pPr>
              <w:rPr>
                <w:rFonts w:eastAsia="Times New Roman" w:cstheme="minorHAnsi"/>
                <w:lang w:eastAsia="en-GB"/>
              </w:rPr>
            </w:pPr>
          </w:p>
          <w:p w14:paraId="68464246" w14:textId="77777777" w:rsidR="00F921C4" w:rsidRDefault="00F921C4" w:rsidP="00650145">
            <w:pPr>
              <w:rPr>
                <w:rFonts w:eastAsia="Times New Roman" w:cstheme="minorHAnsi"/>
                <w:lang w:eastAsia="en-GB"/>
              </w:rPr>
            </w:pPr>
          </w:p>
          <w:p w14:paraId="6930E9C4" w14:textId="77777777" w:rsidR="00F921C4" w:rsidRDefault="00F921C4" w:rsidP="00650145">
            <w:pPr>
              <w:rPr>
                <w:rFonts w:eastAsia="Times New Roman" w:cstheme="minorHAnsi"/>
                <w:lang w:eastAsia="en-GB"/>
              </w:rPr>
            </w:pPr>
          </w:p>
          <w:p w14:paraId="4AF33EE3" w14:textId="77777777" w:rsidR="00F921C4" w:rsidRDefault="00F921C4" w:rsidP="00650145">
            <w:pPr>
              <w:rPr>
                <w:rFonts w:eastAsia="Times New Roman" w:cstheme="minorHAnsi"/>
                <w:lang w:eastAsia="en-GB"/>
              </w:rPr>
            </w:pPr>
          </w:p>
          <w:p w14:paraId="2241BA13" w14:textId="77777777" w:rsidR="00F921C4" w:rsidRDefault="00F921C4" w:rsidP="00650145">
            <w:pPr>
              <w:rPr>
                <w:rFonts w:eastAsia="Times New Roman" w:cstheme="minorHAnsi"/>
                <w:lang w:eastAsia="en-GB"/>
              </w:rPr>
            </w:pPr>
          </w:p>
          <w:p w14:paraId="74FF8CA9" w14:textId="77777777" w:rsidR="00F921C4" w:rsidRDefault="00F921C4" w:rsidP="00650145">
            <w:pPr>
              <w:rPr>
                <w:rFonts w:eastAsia="Times New Roman" w:cstheme="minorHAnsi"/>
                <w:lang w:eastAsia="en-GB"/>
              </w:rPr>
            </w:pPr>
          </w:p>
          <w:p w14:paraId="1A199238" w14:textId="4E8C3CA6" w:rsidR="00F921C4" w:rsidRPr="00911C34" w:rsidRDefault="00F921C4" w:rsidP="00650145">
            <w:pPr>
              <w:rPr>
                <w:rFonts w:eastAsia="Times New Roman" w:cstheme="minorHAnsi"/>
                <w:lang w:eastAsia="en-GB"/>
              </w:rPr>
            </w:pPr>
          </w:p>
        </w:tc>
        <w:tc>
          <w:tcPr>
            <w:tcW w:w="1408" w:type="dxa"/>
            <w:shd w:val="clear" w:color="auto" w:fill="FFFFFF" w:themeFill="background1"/>
          </w:tcPr>
          <w:p w14:paraId="620B3752" w14:textId="77777777" w:rsidR="00F921C4" w:rsidRDefault="00F921C4" w:rsidP="00650145">
            <w:pPr>
              <w:pStyle w:val="ListParagraph"/>
              <w:ind w:left="0"/>
              <w:rPr>
                <w:rFonts w:eastAsia="Times New Roman" w:cstheme="minorHAnsi"/>
                <w:lang w:eastAsia="en-GB"/>
              </w:rPr>
            </w:pPr>
          </w:p>
        </w:tc>
        <w:tc>
          <w:tcPr>
            <w:tcW w:w="1903" w:type="dxa"/>
            <w:gridSpan w:val="2"/>
            <w:shd w:val="clear" w:color="auto" w:fill="FFFFFF" w:themeFill="background1"/>
          </w:tcPr>
          <w:p w14:paraId="635641D8" w14:textId="77777777" w:rsidR="00F921C4" w:rsidRDefault="00F921C4" w:rsidP="00650145">
            <w:pPr>
              <w:pStyle w:val="ListParagraph"/>
              <w:ind w:left="0"/>
              <w:rPr>
                <w:rFonts w:eastAsia="Times New Roman" w:cstheme="minorHAnsi"/>
                <w:lang w:eastAsia="en-GB"/>
              </w:rPr>
            </w:pPr>
          </w:p>
        </w:tc>
        <w:tc>
          <w:tcPr>
            <w:tcW w:w="2255" w:type="dxa"/>
            <w:shd w:val="clear" w:color="auto" w:fill="FFFFFF" w:themeFill="background1"/>
          </w:tcPr>
          <w:p w14:paraId="7F28DB60" w14:textId="77777777" w:rsidR="00F921C4" w:rsidRPr="00911C34" w:rsidRDefault="00F921C4" w:rsidP="00650145">
            <w:pPr>
              <w:rPr>
                <w:rFonts w:eastAsia="Times New Roman" w:cstheme="minorHAnsi"/>
                <w:lang w:eastAsia="en-GB"/>
              </w:rPr>
            </w:pPr>
          </w:p>
        </w:tc>
        <w:tc>
          <w:tcPr>
            <w:tcW w:w="1958" w:type="dxa"/>
            <w:shd w:val="clear" w:color="auto" w:fill="FFFFFF" w:themeFill="background1"/>
          </w:tcPr>
          <w:p w14:paraId="5D74DEE5" w14:textId="77777777" w:rsidR="00F921C4" w:rsidRDefault="00F921C4" w:rsidP="00650145">
            <w:pPr>
              <w:pStyle w:val="ListParagraph"/>
              <w:ind w:left="0"/>
              <w:rPr>
                <w:rFonts w:eastAsia="Times New Roman" w:cstheme="minorHAnsi"/>
                <w:lang w:eastAsia="en-GB"/>
              </w:rPr>
            </w:pPr>
          </w:p>
        </w:tc>
      </w:tr>
      <w:tr w:rsidR="00F921C4" w14:paraId="2EAA5A97" w14:textId="77777777" w:rsidTr="00F921C4">
        <w:tc>
          <w:tcPr>
            <w:tcW w:w="1974" w:type="dxa"/>
            <w:shd w:val="clear" w:color="auto" w:fill="FFFFFF" w:themeFill="background1"/>
          </w:tcPr>
          <w:p w14:paraId="481788D2" w14:textId="17D14EE1" w:rsidR="00F921C4" w:rsidRPr="00F921C4" w:rsidRDefault="00F921C4" w:rsidP="00F921C4">
            <w:pPr>
              <w:rPr>
                <w:rFonts w:eastAsia="Times New Roman" w:cstheme="minorHAnsi"/>
                <w:lang w:eastAsia="en-GB"/>
              </w:rPr>
            </w:pPr>
            <w:r>
              <w:rPr>
                <w:rFonts w:eastAsia="Times New Roman" w:cstheme="minorHAnsi"/>
                <w:lang w:eastAsia="en-GB"/>
              </w:rPr>
              <w:lastRenderedPageBreak/>
              <w:t>3.</w:t>
            </w:r>
          </w:p>
          <w:p w14:paraId="0056145F" w14:textId="77777777" w:rsidR="00F921C4" w:rsidRDefault="00F921C4" w:rsidP="00650145">
            <w:pPr>
              <w:rPr>
                <w:rFonts w:eastAsia="Times New Roman" w:cstheme="minorHAnsi"/>
                <w:lang w:eastAsia="en-GB"/>
              </w:rPr>
            </w:pPr>
          </w:p>
          <w:p w14:paraId="2F50C846" w14:textId="77777777" w:rsidR="00F921C4" w:rsidRDefault="00F921C4" w:rsidP="00650145">
            <w:pPr>
              <w:rPr>
                <w:rFonts w:eastAsia="Times New Roman" w:cstheme="minorHAnsi"/>
                <w:lang w:eastAsia="en-GB"/>
              </w:rPr>
            </w:pPr>
          </w:p>
          <w:p w14:paraId="6C14874F" w14:textId="1C95A38C" w:rsidR="00F921C4" w:rsidRDefault="00F921C4" w:rsidP="00650145">
            <w:pPr>
              <w:rPr>
                <w:rFonts w:eastAsia="Times New Roman" w:cstheme="minorHAnsi"/>
                <w:lang w:eastAsia="en-GB"/>
              </w:rPr>
            </w:pPr>
          </w:p>
          <w:p w14:paraId="33AFEBDB" w14:textId="77777777" w:rsidR="00F921C4" w:rsidRDefault="00F921C4" w:rsidP="00650145">
            <w:pPr>
              <w:rPr>
                <w:rFonts w:eastAsia="Times New Roman" w:cstheme="minorHAnsi"/>
                <w:lang w:eastAsia="en-GB"/>
              </w:rPr>
            </w:pPr>
          </w:p>
          <w:p w14:paraId="5C8651E9" w14:textId="46D8DDB1" w:rsidR="00F921C4" w:rsidRDefault="00F921C4" w:rsidP="00650145">
            <w:pPr>
              <w:rPr>
                <w:rFonts w:eastAsia="Times New Roman" w:cstheme="minorHAnsi"/>
                <w:lang w:eastAsia="en-GB"/>
              </w:rPr>
            </w:pPr>
          </w:p>
          <w:p w14:paraId="08BDAB51" w14:textId="6F61F7FF" w:rsidR="00F921C4" w:rsidRDefault="00F921C4" w:rsidP="00650145">
            <w:pPr>
              <w:rPr>
                <w:rFonts w:eastAsia="Times New Roman" w:cstheme="minorHAnsi"/>
                <w:lang w:eastAsia="en-GB"/>
              </w:rPr>
            </w:pPr>
          </w:p>
          <w:p w14:paraId="1C73ECF9" w14:textId="2656BF56" w:rsidR="00F921C4" w:rsidRDefault="00F921C4" w:rsidP="00650145">
            <w:pPr>
              <w:rPr>
                <w:rFonts w:eastAsia="Times New Roman" w:cstheme="minorHAnsi"/>
                <w:lang w:eastAsia="en-GB"/>
              </w:rPr>
            </w:pPr>
          </w:p>
          <w:p w14:paraId="68F70687" w14:textId="67C26366" w:rsidR="00F921C4" w:rsidRDefault="00F921C4" w:rsidP="00650145">
            <w:pPr>
              <w:rPr>
                <w:rFonts w:eastAsia="Times New Roman" w:cstheme="minorHAnsi"/>
                <w:lang w:eastAsia="en-GB"/>
              </w:rPr>
            </w:pPr>
          </w:p>
          <w:p w14:paraId="276C31A6" w14:textId="7CB96EDD" w:rsidR="00F921C4" w:rsidRDefault="00F921C4" w:rsidP="00650145">
            <w:pPr>
              <w:rPr>
                <w:rFonts w:eastAsia="Times New Roman" w:cstheme="minorHAnsi"/>
                <w:lang w:eastAsia="en-GB"/>
              </w:rPr>
            </w:pPr>
          </w:p>
          <w:p w14:paraId="70DF1203" w14:textId="77777777" w:rsidR="00F921C4" w:rsidRDefault="00F921C4" w:rsidP="00650145">
            <w:pPr>
              <w:rPr>
                <w:rFonts w:eastAsia="Times New Roman" w:cstheme="minorHAnsi"/>
                <w:lang w:eastAsia="en-GB"/>
              </w:rPr>
            </w:pPr>
          </w:p>
          <w:p w14:paraId="51724C9B" w14:textId="77777777" w:rsidR="00F921C4" w:rsidRDefault="00F921C4" w:rsidP="00650145">
            <w:pPr>
              <w:rPr>
                <w:rFonts w:eastAsia="Times New Roman" w:cstheme="minorHAnsi"/>
                <w:lang w:eastAsia="en-GB"/>
              </w:rPr>
            </w:pPr>
          </w:p>
          <w:p w14:paraId="5B754E2C" w14:textId="77777777" w:rsidR="00F921C4" w:rsidRDefault="00F921C4" w:rsidP="00650145">
            <w:pPr>
              <w:rPr>
                <w:rFonts w:eastAsia="Times New Roman" w:cstheme="minorHAnsi"/>
                <w:lang w:eastAsia="en-GB"/>
              </w:rPr>
            </w:pPr>
          </w:p>
          <w:p w14:paraId="3DAC56D1" w14:textId="28F1B339" w:rsidR="00F921C4" w:rsidRDefault="00F921C4" w:rsidP="00650145">
            <w:pPr>
              <w:rPr>
                <w:rFonts w:eastAsia="Times New Roman" w:cstheme="minorHAnsi"/>
                <w:lang w:eastAsia="en-GB"/>
              </w:rPr>
            </w:pPr>
          </w:p>
        </w:tc>
        <w:tc>
          <w:tcPr>
            <w:tcW w:w="1408" w:type="dxa"/>
            <w:shd w:val="clear" w:color="auto" w:fill="FFFFFF" w:themeFill="background1"/>
          </w:tcPr>
          <w:p w14:paraId="178B6067" w14:textId="77777777" w:rsidR="00F921C4" w:rsidRDefault="00F921C4" w:rsidP="00650145">
            <w:pPr>
              <w:pStyle w:val="ListParagraph"/>
              <w:ind w:left="0"/>
              <w:rPr>
                <w:rFonts w:eastAsia="Times New Roman" w:cstheme="minorHAnsi"/>
                <w:lang w:eastAsia="en-GB"/>
              </w:rPr>
            </w:pPr>
          </w:p>
        </w:tc>
        <w:tc>
          <w:tcPr>
            <w:tcW w:w="1903" w:type="dxa"/>
            <w:gridSpan w:val="2"/>
            <w:shd w:val="clear" w:color="auto" w:fill="FFFFFF" w:themeFill="background1"/>
          </w:tcPr>
          <w:p w14:paraId="58FE060A" w14:textId="77777777" w:rsidR="00F921C4" w:rsidRDefault="00F921C4" w:rsidP="00650145">
            <w:pPr>
              <w:pStyle w:val="ListParagraph"/>
              <w:ind w:left="0"/>
              <w:rPr>
                <w:rFonts w:eastAsia="Times New Roman" w:cstheme="minorHAnsi"/>
                <w:lang w:eastAsia="en-GB"/>
              </w:rPr>
            </w:pPr>
          </w:p>
        </w:tc>
        <w:tc>
          <w:tcPr>
            <w:tcW w:w="2255" w:type="dxa"/>
            <w:shd w:val="clear" w:color="auto" w:fill="FFFFFF" w:themeFill="background1"/>
          </w:tcPr>
          <w:p w14:paraId="243A976F" w14:textId="77777777" w:rsidR="00F921C4" w:rsidRPr="00911C34" w:rsidRDefault="00F921C4" w:rsidP="00650145">
            <w:pPr>
              <w:rPr>
                <w:rFonts w:eastAsia="Times New Roman" w:cstheme="minorHAnsi"/>
                <w:lang w:eastAsia="en-GB"/>
              </w:rPr>
            </w:pPr>
          </w:p>
        </w:tc>
        <w:tc>
          <w:tcPr>
            <w:tcW w:w="1958" w:type="dxa"/>
            <w:shd w:val="clear" w:color="auto" w:fill="FFFFFF" w:themeFill="background1"/>
          </w:tcPr>
          <w:p w14:paraId="76D04314" w14:textId="77777777" w:rsidR="00F921C4" w:rsidRDefault="00F921C4" w:rsidP="00650145">
            <w:pPr>
              <w:pStyle w:val="ListParagraph"/>
              <w:ind w:left="0"/>
              <w:rPr>
                <w:rFonts w:eastAsia="Times New Roman" w:cstheme="minorHAnsi"/>
                <w:lang w:eastAsia="en-GB"/>
              </w:rPr>
            </w:pPr>
          </w:p>
        </w:tc>
      </w:tr>
      <w:tr w:rsidR="00F921C4" w14:paraId="2ED53104" w14:textId="77777777" w:rsidTr="00B77E76">
        <w:tc>
          <w:tcPr>
            <w:tcW w:w="4749" w:type="dxa"/>
            <w:gridSpan w:val="3"/>
            <w:shd w:val="clear" w:color="auto" w:fill="FFFFFF" w:themeFill="background1"/>
          </w:tcPr>
          <w:p w14:paraId="2A510572" w14:textId="77777777" w:rsidR="00F921C4" w:rsidRDefault="00F921C4" w:rsidP="00650145">
            <w:pPr>
              <w:pStyle w:val="ListParagraph"/>
              <w:ind w:left="0"/>
              <w:rPr>
                <w:rFonts w:eastAsia="Times New Roman" w:cstheme="minorHAnsi"/>
                <w:lang w:eastAsia="en-GB"/>
              </w:rPr>
            </w:pPr>
            <w:r>
              <w:rPr>
                <w:rFonts w:eastAsia="Times New Roman" w:cstheme="minorHAnsi"/>
                <w:lang w:eastAsia="en-GB"/>
              </w:rPr>
              <w:t xml:space="preserve">Professional Development Needs: </w:t>
            </w:r>
          </w:p>
          <w:p w14:paraId="27F59ADF" w14:textId="77777777" w:rsidR="00F921C4" w:rsidRDefault="00F921C4" w:rsidP="00650145">
            <w:pPr>
              <w:pStyle w:val="ListParagraph"/>
              <w:ind w:left="0"/>
              <w:rPr>
                <w:rFonts w:eastAsia="Times New Roman" w:cstheme="minorHAnsi"/>
                <w:lang w:eastAsia="en-GB"/>
              </w:rPr>
            </w:pPr>
          </w:p>
          <w:p w14:paraId="6CF33C09" w14:textId="77777777" w:rsidR="00F921C4" w:rsidRDefault="00F921C4" w:rsidP="00650145">
            <w:pPr>
              <w:pStyle w:val="ListParagraph"/>
              <w:ind w:left="0"/>
              <w:rPr>
                <w:rFonts w:eastAsia="Times New Roman" w:cstheme="minorHAnsi"/>
                <w:lang w:eastAsia="en-GB"/>
              </w:rPr>
            </w:pPr>
          </w:p>
          <w:p w14:paraId="728817F6" w14:textId="77777777" w:rsidR="00F921C4" w:rsidRDefault="00F921C4" w:rsidP="00650145">
            <w:pPr>
              <w:pStyle w:val="ListParagraph"/>
              <w:ind w:left="0"/>
              <w:rPr>
                <w:rFonts w:eastAsia="Times New Roman" w:cstheme="minorHAnsi"/>
                <w:lang w:eastAsia="en-GB"/>
              </w:rPr>
            </w:pPr>
          </w:p>
          <w:p w14:paraId="70D7B6E3" w14:textId="77777777" w:rsidR="00F921C4" w:rsidRDefault="00F921C4" w:rsidP="00650145">
            <w:pPr>
              <w:pStyle w:val="ListParagraph"/>
              <w:ind w:left="0"/>
              <w:rPr>
                <w:rFonts w:eastAsia="Times New Roman" w:cstheme="minorHAnsi"/>
                <w:lang w:eastAsia="en-GB"/>
              </w:rPr>
            </w:pPr>
          </w:p>
          <w:p w14:paraId="16C61787" w14:textId="77777777" w:rsidR="00F921C4" w:rsidRDefault="00F921C4" w:rsidP="00650145">
            <w:pPr>
              <w:pStyle w:val="ListParagraph"/>
              <w:ind w:left="0"/>
              <w:rPr>
                <w:rFonts w:eastAsia="Times New Roman" w:cstheme="minorHAnsi"/>
                <w:lang w:eastAsia="en-GB"/>
              </w:rPr>
            </w:pPr>
          </w:p>
          <w:p w14:paraId="261BC064" w14:textId="77777777" w:rsidR="00F921C4" w:rsidRDefault="00F921C4" w:rsidP="00650145">
            <w:pPr>
              <w:pStyle w:val="ListParagraph"/>
              <w:ind w:left="0"/>
              <w:rPr>
                <w:rFonts w:eastAsia="Times New Roman" w:cstheme="minorHAnsi"/>
                <w:lang w:eastAsia="en-GB"/>
              </w:rPr>
            </w:pPr>
          </w:p>
          <w:p w14:paraId="37E32BFC" w14:textId="48815EB9" w:rsidR="00F921C4" w:rsidRDefault="00F921C4" w:rsidP="00650145">
            <w:pPr>
              <w:pStyle w:val="ListParagraph"/>
              <w:ind w:left="0"/>
              <w:rPr>
                <w:rFonts w:eastAsia="Times New Roman" w:cstheme="minorHAnsi"/>
                <w:lang w:eastAsia="en-GB"/>
              </w:rPr>
            </w:pPr>
          </w:p>
        </w:tc>
        <w:tc>
          <w:tcPr>
            <w:tcW w:w="4749" w:type="dxa"/>
            <w:gridSpan w:val="3"/>
            <w:shd w:val="clear" w:color="auto" w:fill="FFFFFF" w:themeFill="background1"/>
          </w:tcPr>
          <w:p w14:paraId="2547D525" w14:textId="77777777" w:rsidR="00F921C4" w:rsidRDefault="00F921C4" w:rsidP="00650145">
            <w:pPr>
              <w:pStyle w:val="ListParagraph"/>
              <w:ind w:left="0"/>
              <w:rPr>
                <w:rFonts w:eastAsia="Times New Roman" w:cstheme="minorHAnsi"/>
                <w:lang w:eastAsia="en-GB"/>
              </w:rPr>
            </w:pPr>
            <w:r>
              <w:rPr>
                <w:rFonts w:eastAsia="Times New Roman" w:cstheme="minorHAnsi"/>
                <w:lang w:eastAsia="en-GB"/>
              </w:rPr>
              <w:t xml:space="preserve">Means by which these may be addressed: </w:t>
            </w:r>
          </w:p>
          <w:p w14:paraId="62FB9A61" w14:textId="77777777" w:rsidR="00F921C4" w:rsidRDefault="00F921C4" w:rsidP="00650145">
            <w:pPr>
              <w:pStyle w:val="ListParagraph"/>
              <w:ind w:left="0"/>
              <w:rPr>
                <w:rFonts w:eastAsia="Times New Roman" w:cstheme="minorHAnsi"/>
                <w:lang w:eastAsia="en-GB"/>
              </w:rPr>
            </w:pPr>
          </w:p>
          <w:p w14:paraId="6731410D" w14:textId="77777777" w:rsidR="00F921C4" w:rsidRDefault="00F921C4" w:rsidP="00650145">
            <w:pPr>
              <w:pStyle w:val="ListParagraph"/>
              <w:ind w:left="0"/>
              <w:rPr>
                <w:rFonts w:eastAsia="Times New Roman" w:cstheme="minorHAnsi"/>
                <w:lang w:eastAsia="en-GB"/>
              </w:rPr>
            </w:pPr>
          </w:p>
          <w:p w14:paraId="05A6F1A4" w14:textId="77777777" w:rsidR="00F921C4" w:rsidRDefault="00F921C4" w:rsidP="00650145">
            <w:pPr>
              <w:pStyle w:val="ListParagraph"/>
              <w:ind w:left="0"/>
              <w:rPr>
                <w:rFonts w:eastAsia="Times New Roman" w:cstheme="minorHAnsi"/>
                <w:lang w:eastAsia="en-GB"/>
              </w:rPr>
            </w:pPr>
          </w:p>
          <w:p w14:paraId="7EC23327" w14:textId="77777777" w:rsidR="00F921C4" w:rsidRDefault="00F921C4" w:rsidP="00650145">
            <w:pPr>
              <w:pStyle w:val="ListParagraph"/>
              <w:ind w:left="0"/>
              <w:rPr>
                <w:rFonts w:eastAsia="Times New Roman" w:cstheme="minorHAnsi"/>
                <w:lang w:eastAsia="en-GB"/>
              </w:rPr>
            </w:pPr>
          </w:p>
          <w:p w14:paraId="2E13A90E" w14:textId="77777777" w:rsidR="00F921C4" w:rsidRDefault="00F921C4" w:rsidP="00650145">
            <w:pPr>
              <w:pStyle w:val="ListParagraph"/>
              <w:ind w:left="0"/>
              <w:rPr>
                <w:rFonts w:eastAsia="Times New Roman" w:cstheme="minorHAnsi"/>
                <w:lang w:eastAsia="en-GB"/>
              </w:rPr>
            </w:pPr>
          </w:p>
          <w:p w14:paraId="59B5CF0E" w14:textId="7B315195" w:rsidR="00F921C4" w:rsidRDefault="00F921C4" w:rsidP="00650145">
            <w:pPr>
              <w:pStyle w:val="ListParagraph"/>
              <w:ind w:left="0"/>
              <w:rPr>
                <w:rFonts w:eastAsia="Times New Roman" w:cstheme="minorHAnsi"/>
                <w:lang w:eastAsia="en-GB"/>
              </w:rPr>
            </w:pPr>
          </w:p>
        </w:tc>
      </w:tr>
      <w:tr w:rsidR="00F921C4" w14:paraId="699D663F" w14:textId="77777777" w:rsidTr="00412289">
        <w:tc>
          <w:tcPr>
            <w:tcW w:w="9498" w:type="dxa"/>
            <w:gridSpan w:val="6"/>
            <w:shd w:val="clear" w:color="auto" w:fill="FFFFFF" w:themeFill="background1"/>
          </w:tcPr>
          <w:p w14:paraId="1B56F190" w14:textId="77777777" w:rsidR="00F921C4" w:rsidRDefault="00F921C4" w:rsidP="00650145">
            <w:pPr>
              <w:pStyle w:val="ListParagraph"/>
              <w:ind w:left="0"/>
              <w:rPr>
                <w:rFonts w:eastAsia="Times New Roman" w:cstheme="minorHAnsi"/>
                <w:lang w:eastAsia="en-GB"/>
              </w:rPr>
            </w:pPr>
            <w:r>
              <w:rPr>
                <w:rFonts w:eastAsia="Times New Roman" w:cstheme="minorHAnsi"/>
                <w:lang w:eastAsia="en-GB"/>
              </w:rPr>
              <w:t xml:space="preserve">Date for interim review and discussion of objectives: </w:t>
            </w:r>
          </w:p>
          <w:p w14:paraId="03563B30" w14:textId="77777777" w:rsidR="00F921C4" w:rsidRDefault="00F921C4" w:rsidP="00650145">
            <w:pPr>
              <w:pStyle w:val="ListParagraph"/>
              <w:ind w:left="0"/>
              <w:rPr>
                <w:rFonts w:eastAsia="Times New Roman" w:cstheme="minorHAnsi"/>
                <w:lang w:eastAsia="en-GB"/>
              </w:rPr>
            </w:pPr>
          </w:p>
          <w:p w14:paraId="3314C337" w14:textId="11B0865C" w:rsidR="00F921C4" w:rsidRDefault="00F921C4" w:rsidP="00650145">
            <w:pPr>
              <w:pStyle w:val="ListParagraph"/>
              <w:ind w:left="0"/>
              <w:rPr>
                <w:rFonts w:eastAsia="Times New Roman" w:cstheme="minorHAnsi"/>
                <w:lang w:eastAsia="en-GB"/>
              </w:rPr>
            </w:pPr>
          </w:p>
          <w:p w14:paraId="3C1F3C95" w14:textId="1563ECB5" w:rsidR="00F921C4" w:rsidRDefault="00F921C4" w:rsidP="00650145">
            <w:pPr>
              <w:pStyle w:val="ListParagraph"/>
              <w:ind w:left="0"/>
              <w:rPr>
                <w:rFonts w:eastAsia="Times New Roman" w:cstheme="minorHAnsi"/>
                <w:lang w:eastAsia="en-GB"/>
              </w:rPr>
            </w:pPr>
          </w:p>
          <w:p w14:paraId="357CA7A8" w14:textId="77777777" w:rsidR="00F921C4" w:rsidRDefault="00F921C4" w:rsidP="00650145">
            <w:pPr>
              <w:pStyle w:val="ListParagraph"/>
              <w:ind w:left="0"/>
              <w:rPr>
                <w:rFonts w:eastAsia="Times New Roman" w:cstheme="minorHAnsi"/>
                <w:lang w:eastAsia="en-GB"/>
              </w:rPr>
            </w:pPr>
          </w:p>
          <w:p w14:paraId="7D50594E" w14:textId="77777777" w:rsidR="00F921C4" w:rsidRDefault="00F921C4" w:rsidP="00650145">
            <w:pPr>
              <w:pStyle w:val="ListParagraph"/>
              <w:ind w:left="0"/>
              <w:rPr>
                <w:rFonts w:eastAsia="Times New Roman" w:cstheme="minorHAnsi"/>
                <w:lang w:eastAsia="en-GB"/>
              </w:rPr>
            </w:pPr>
          </w:p>
          <w:p w14:paraId="7A5BE505" w14:textId="7BD14DBF" w:rsidR="00F921C4" w:rsidRDefault="00F921C4" w:rsidP="00650145">
            <w:pPr>
              <w:pStyle w:val="ListParagraph"/>
              <w:ind w:left="0"/>
              <w:rPr>
                <w:rFonts w:eastAsia="Times New Roman" w:cstheme="minorHAnsi"/>
                <w:lang w:eastAsia="en-GB"/>
              </w:rPr>
            </w:pPr>
            <w:r>
              <w:rPr>
                <w:rFonts w:eastAsia="Times New Roman" w:cstheme="minorHAnsi"/>
                <w:lang w:eastAsia="en-GB"/>
              </w:rPr>
              <w:t xml:space="preserve">Date for final review of objectives: </w:t>
            </w:r>
          </w:p>
          <w:p w14:paraId="3F5C77A2" w14:textId="0A38B1F3" w:rsidR="00F921C4" w:rsidRDefault="00F921C4" w:rsidP="00650145">
            <w:pPr>
              <w:pStyle w:val="ListParagraph"/>
              <w:ind w:left="0"/>
              <w:rPr>
                <w:rFonts w:eastAsia="Times New Roman" w:cstheme="minorHAnsi"/>
                <w:lang w:eastAsia="en-GB"/>
              </w:rPr>
            </w:pPr>
          </w:p>
          <w:p w14:paraId="3C0F698E" w14:textId="365141DB" w:rsidR="00F921C4" w:rsidRDefault="00F921C4" w:rsidP="00650145">
            <w:pPr>
              <w:pStyle w:val="ListParagraph"/>
              <w:ind w:left="0"/>
              <w:rPr>
                <w:rFonts w:eastAsia="Times New Roman" w:cstheme="minorHAnsi"/>
                <w:lang w:eastAsia="en-GB"/>
              </w:rPr>
            </w:pPr>
          </w:p>
          <w:p w14:paraId="66583D28" w14:textId="77777777" w:rsidR="00F921C4" w:rsidRDefault="00F921C4" w:rsidP="00650145">
            <w:pPr>
              <w:pStyle w:val="ListParagraph"/>
              <w:ind w:left="0"/>
              <w:rPr>
                <w:rFonts w:eastAsia="Times New Roman" w:cstheme="minorHAnsi"/>
                <w:lang w:eastAsia="en-GB"/>
              </w:rPr>
            </w:pPr>
          </w:p>
          <w:p w14:paraId="488A7372" w14:textId="77777777" w:rsidR="00F921C4" w:rsidRDefault="00F921C4" w:rsidP="00650145">
            <w:pPr>
              <w:pStyle w:val="ListParagraph"/>
              <w:ind w:left="0"/>
              <w:rPr>
                <w:rFonts w:eastAsia="Times New Roman" w:cstheme="minorHAnsi"/>
                <w:lang w:eastAsia="en-GB"/>
              </w:rPr>
            </w:pPr>
          </w:p>
          <w:p w14:paraId="1E1A14D1" w14:textId="59666701" w:rsidR="00F921C4" w:rsidRDefault="00F921C4" w:rsidP="00650145">
            <w:pPr>
              <w:pStyle w:val="ListParagraph"/>
              <w:ind w:left="0"/>
              <w:rPr>
                <w:rFonts w:eastAsia="Times New Roman" w:cstheme="minorHAnsi"/>
                <w:lang w:eastAsia="en-GB"/>
              </w:rPr>
            </w:pPr>
          </w:p>
        </w:tc>
      </w:tr>
      <w:tr w:rsidR="00F921C4" w14:paraId="1B4869ED" w14:textId="77777777" w:rsidTr="003C04DC">
        <w:tc>
          <w:tcPr>
            <w:tcW w:w="9498" w:type="dxa"/>
            <w:gridSpan w:val="6"/>
            <w:shd w:val="clear" w:color="auto" w:fill="FFFFFF" w:themeFill="background1"/>
          </w:tcPr>
          <w:p w14:paraId="5DB59CAC" w14:textId="39C05B43" w:rsidR="00F921C4" w:rsidRDefault="00F921C4" w:rsidP="00650145">
            <w:pPr>
              <w:pStyle w:val="ListParagraph"/>
              <w:ind w:left="0"/>
              <w:rPr>
                <w:rFonts w:eastAsia="Times New Roman" w:cstheme="minorHAnsi"/>
                <w:lang w:eastAsia="en-GB"/>
              </w:rPr>
            </w:pPr>
            <w:r>
              <w:rPr>
                <w:rFonts w:eastAsia="Times New Roman" w:cstheme="minorHAnsi"/>
                <w:lang w:eastAsia="en-GB"/>
              </w:rPr>
              <w:t xml:space="preserve">Signed by Reviewer: </w:t>
            </w:r>
          </w:p>
        </w:tc>
      </w:tr>
      <w:tr w:rsidR="00F921C4" w14:paraId="03F33197" w14:textId="77777777" w:rsidTr="00007AB5">
        <w:tc>
          <w:tcPr>
            <w:tcW w:w="9498" w:type="dxa"/>
            <w:gridSpan w:val="6"/>
            <w:shd w:val="clear" w:color="auto" w:fill="FFFFFF" w:themeFill="background1"/>
          </w:tcPr>
          <w:p w14:paraId="1CC6713F" w14:textId="377D6654" w:rsidR="00F921C4" w:rsidRDefault="00F921C4" w:rsidP="00650145">
            <w:pPr>
              <w:pStyle w:val="ListParagraph"/>
              <w:ind w:left="0"/>
              <w:rPr>
                <w:rFonts w:eastAsia="Times New Roman" w:cstheme="minorHAnsi"/>
                <w:lang w:eastAsia="en-GB"/>
              </w:rPr>
            </w:pPr>
            <w:r>
              <w:rPr>
                <w:rFonts w:eastAsia="Times New Roman" w:cstheme="minorHAnsi"/>
                <w:lang w:eastAsia="en-GB"/>
              </w:rPr>
              <w:t xml:space="preserve">Signed by Teacher: </w:t>
            </w:r>
          </w:p>
        </w:tc>
      </w:tr>
      <w:tr w:rsidR="00F921C4" w14:paraId="053016D1" w14:textId="77777777" w:rsidTr="005314C5">
        <w:tc>
          <w:tcPr>
            <w:tcW w:w="9498" w:type="dxa"/>
            <w:gridSpan w:val="6"/>
            <w:shd w:val="clear" w:color="auto" w:fill="FFFFFF" w:themeFill="background1"/>
          </w:tcPr>
          <w:p w14:paraId="75742EB0" w14:textId="2C210702" w:rsidR="00F921C4" w:rsidRDefault="00F921C4" w:rsidP="00650145">
            <w:pPr>
              <w:pStyle w:val="ListParagraph"/>
              <w:ind w:left="0"/>
              <w:rPr>
                <w:rFonts w:eastAsia="Times New Roman" w:cstheme="minorHAnsi"/>
                <w:lang w:eastAsia="en-GB"/>
              </w:rPr>
            </w:pPr>
            <w:r>
              <w:rPr>
                <w:rFonts w:eastAsia="Times New Roman" w:cstheme="minorHAnsi"/>
                <w:lang w:eastAsia="en-GB"/>
              </w:rPr>
              <w:t xml:space="preserve">Date: </w:t>
            </w:r>
          </w:p>
        </w:tc>
      </w:tr>
      <w:tr w:rsidR="00F921C4" w14:paraId="1662EC5B" w14:textId="77777777" w:rsidTr="005314C5">
        <w:tc>
          <w:tcPr>
            <w:tcW w:w="9498" w:type="dxa"/>
            <w:gridSpan w:val="6"/>
            <w:shd w:val="clear" w:color="auto" w:fill="FFFFFF" w:themeFill="background1"/>
          </w:tcPr>
          <w:p w14:paraId="2DB9623D" w14:textId="1EA3F7EF" w:rsidR="00F921C4" w:rsidRDefault="00F921C4" w:rsidP="00650145">
            <w:pPr>
              <w:pStyle w:val="ListParagraph"/>
              <w:ind w:left="0"/>
              <w:rPr>
                <w:rFonts w:eastAsia="Times New Roman" w:cstheme="minorHAnsi"/>
                <w:lang w:eastAsia="en-GB"/>
              </w:rPr>
            </w:pPr>
            <w:r>
              <w:rPr>
                <w:rFonts w:eastAsia="Times New Roman" w:cstheme="minorHAnsi"/>
                <w:lang w:eastAsia="en-GB"/>
              </w:rPr>
              <w:t xml:space="preserve">Matters arising from interim review meeting: </w:t>
            </w:r>
          </w:p>
          <w:p w14:paraId="14B7CB6E" w14:textId="77777777" w:rsidR="00F921C4" w:rsidRDefault="00F921C4" w:rsidP="00650145">
            <w:pPr>
              <w:pStyle w:val="ListParagraph"/>
              <w:ind w:left="0"/>
              <w:rPr>
                <w:rFonts w:eastAsia="Times New Roman" w:cstheme="minorHAnsi"/>
                <w:lang w:eastAsia="en-GB"/>
              </w:rPr>
            </w:pPr>
          </w:p>
          <w:p w14:paraId="34046EAE" w14:textId="136B587B" w:rsidR="00F921C4" w:rsidRDefault="00F921C4" w:rsidP="00650145">
            <w:pPr>
              <w:pStyle w:val="ListParagraph"/>
              <w:ind w:left="0"/>
              <w:rPr>
                <w:rFonts w:eastAsia="Times New Roman" w:cstheme="minorHAnsi"/>
                <w:lang w:eastAsia="en-GB"/>
              </w:rPr>
            </w:pPr>
          </w:p>
          <w:p w14:paraId="182E1332" w14:textId="3AA31498" w:rsidR="00F921C4" w:rsidRDefault="00F921C4" w:rsidP="00650145">
            <w:pPr>
              <w:pStyle w:val="ListParagraph"/>
              <w:ind w:left="0"/>
              <w:rPr>
                <w:rFonts w:eastAsia="Times New Roman" w:cstheme="minorHAnsi"/>
                <w:lang w:eastAsia="en-GB"/>
              </w:rPr>
            </w:pPr>
          </w:p>
          <w:p w14:paraId="1D59E43C" w14:textId="77777777" w:rsidR="00F921C4" w:rsidRDefault="00F921C4" w:rsidP="00650145">
            <w:pPr>
              <w:pStyle w:val="ListParagraph"/>
              <w:ind w:left="0"/>
              <w:rPr>
                <w:rFonts w:eastAsia="Times New Roman" w:cstheme="minorHAnsi"/>
                <w:lang w:eastAsia="en-GB"/>
              </w:rPr>
            </w:pPr>
          </w:p>
          <w:p w14:paraId="209BDC66" w14:textId="6A03EF69" w:rsidR="00F921C4" w:rsidRDefault="00F921C4" w:rsidP="00650145">
            <w:pPr>
              <w:pStyle w:val="ListParagraph"/>
              <w:ind w:left="0"/>
              <w:rPr>
                <w:rFonts w:eastAsia="Times New Roman" w:cstheme="minorHAnsi"/>
                <w:lang w:eastAsia="en-GB"/>
              </w:rPr>
            </w:pPr>
          </w:p>
        </w:tc>
      </w:tr>
    </w:tbl>
    <w:p w14:paraId="4CA30CF8" w14:textId="622F1620" w:rsidR="00F921C4" w:rsidRDefault="00F921C4" w:rsidP="00F921C4">
      <w:pPr>
        <w:rPr>
          <w:rFonts w:eastAsia="Times New Roman" w:cstheme="minorHAnsi"/>
          <w:lang w:eastAsia="en-GB"/>
        </w:rPr>
      </w:pPr>
    </w:p>
    <w:p w14:paraId="4370A75C" w14:textId="53D1572D" w:rsidR="00F921C4" w:rsidRDefault="00F921C4" w:rsidP="00F921C4">
      <w:pPr>
        <w:rPr>
          <w:rFonts w:eastAsia="Times New Roman" w:cstheme="minorHAnsi"/>
          <w:lang w:eastAsia="en-GB"/>
        </w:rPr>
      </w:pPr>
    </w:p>
    <w:p w14:paraId="210A42A0" w14:textId="21AAAF78" w:rsidR="00F921C4" w:rsidRDefault="00F921C4" w:rsidP="00F921C4">
      <w:pPr>
        <w:rPr>
          <w:rFonts w:eastAsia="Times New Roman" w:cstheme="minorHAnsi"/>
          <w:lang w:eastAsia="en-GB"/>
        </w:rPr>
      </w:pPr>
    </w:p>
    <w:p w14:paraId="2C1A630A" w14:textId="0B564550" w:rsidR="00F921C4" w:rsidRDefault="00F921C4" w:rsidP="00F921C4">
      <w:pPr>
        <w:rPr>
          <w:rFonts w:eastAsia="Times New Roman" w:cstheme="minorHAnsi"/>
          <w:lang w:eastAsia="en-GB"/>
        </w:rPr>
      </w:pPr>
    </w:p>
    <w:p w14:paraId="07ADB6E7" w14:textId="2885BE45" w:rsidR="00F921C4" w:rsidRDefault="00F921C4" w:rsidP="00F921C4">
      <w:pPr>
        <w:rPr>
          <w:rFonts w:eastAsia="Times New Roman" w:cstheme="minorHAnsi"/>
          <w:b/>
          <w:bCs/>
          <w:lang w:eastAsia="en-GB"/>
        </w:rPr>
      </w:pPr>
      <w:r w:rsidRPr="00F921C4">
        <w:rPr>
          <w:rFonts w:eastAsia="Times New Roman" w:cstheme="minorHAnsi"/>
          <w:b/>
          <w:bCs/>
          <w:lang w:eastAsia="en-GB"/>
        </w:rPr>
        <w:t>Appendix D</w:t>
      </w:r>
    </w:p>
    <w:p w14:paraId="2DE11F74" w14:textId="30807C6F" w:rsidR="00F921C4" w:rsidRDefault="00F921C4" w:rsidP="00F921C4">
      <w:pPr>
        <w:rPr>
          <w:rFonts w:eastAsia="Times New Roman" w:cstheme="minorHAnsi"/>
          <w:b/>
          <w:bCs/>
          <w:lang w:eastAsia="en-GB"/>
        </w:rPr>
      </w:pPr>
    </w:p>
    <w:p w14:paraId="4C327941" w14:textId="1B760C73" w:rsidR="00F921C4" w:rsidRDefault="00F921C4" w:rsidP="00F921C4">
      <w:pPr>
        <w:rPr>
          <w:rFonts w:eastAsia="Times New Roman" w:cstheme="minorHAnsi"/>
          <w:b/>
          <w:bCs/>
          <w:lang w:eastAsia="en-GB"/>
        </w:rPr>
      </w:pPr>
      <w:r>
        <w:rPr>
          <w:rFonts w:eastAsia="Times New Roman" w:cstheme="minorHAnsi"/>
          <w:b/>
          <w:bCs/>
          <w:lang w:eastAsia="en-GB"/>
        </w:rPr>
        <w:t xml:space="preserve">The Ark Performance Management </w:t>
      </w:r>
    </w:p>
    <w:p w14:paraId="1AC85B84" w14:textId="136B9239" w:rsidR="00F921C4" w:rsidRDefault="00F921C4" w:rsidP="00F921C4">
      <w:pPr>
        <w:rPr>
          <w:rFonts w:eastAsia="Times New Roman" w:cstheme="minorHAnsi"/>
          <w:b/>
          <w:bCs/>
          <w:lang w:eastAsia="en-GB"/>
        </w:rPr>
      </w:pPr>
    </w:p>
    <w:p w14:paraId="20D5622F" w14:textId="02A12526" w:rsidR="00F921C4" w:rsidRDefault="00F921C4" w:rsidP="00F921C4">
      <w:pPr>
        <w:rPr>
          <w:rFonts w:eastAsia="Times New Roman" w:cstheme="minorHAnsi"/>
          <w:b/>
          <w:bCs/>
          <w:lang w:eastAsia="en-GB"/>
        </w:rPr>
      </w:pPr>
      <w:r>
        <w:rPr>
          <w:rFonts w:eastAsia="Times New Roman" w:cstheme="minorHAnsi"/>
          <w:b/>
          <w:bCs/>
          <w:lang w:eastAsia="en-GB"/>
        </w:rPr>
        <w:t xml:space="preserve">Annual Review Statement </w:t>
      </w:r>
    </w:p>
    <w:p w14:paraId="7B1AE796" w14:textId="52335BF5" w:rsidR="00F921C4" w:rsidRDefault="00F921C4" w:rsidP="00F921C4">
      <w:pPr>
        <w:rPr>
          <w:rFonts w:eastAsia="Times New Roman" w:cstheme="minorHAnsi"/>
          <w:b/>
          <w:bCs/>
          <w:lang w:eastAsia="en-GB"/>
        </w:rPr>
      </w:pPr>
    </w:p>
    <w:tbl>
      <w:tblPr>
        <w:tblStyle w:val="TableGrid"/>
        <w:tblW w:w="0" w:type="auto"/>
        <w:tblLook w:val="04A0" w:firstRow="1" w:lastRow="0" w:firstColumn="1" w:lastColumn="0" w:noHBand="0" w:noVBand="1"/>
      </w:tblPr>
      <w:tblGrid>
        <w:gridCol w:w="3005"/>
        <w:gridCol w:w="3005"/>
        <w:gridCol w:w="3006"/>
      </w:tblGrid>
      <w:tr w:rsidR="00F921C4" w14:paraId="03B963E4" w14:textId="77777777" w:rsidTr="00F921C4">
        <w:tc>
          <w:tcPr>
            <w:tcW w:w="3005" w:type="dxa"/>
          </w:tcPr>
          <w:p w14:paraId="4B76126C" w14:textId="512AB439" w:rsidR="00F921C4" w:rsidRDefault="00F921C4" w:rsidP="00F921C4">
            <w:pPr>
              <w:spacing w:line="360" w:lineRule="auto"/>
              <w:rPr>
                <w:rFonts w:eastAsia="Times New Roman" w:cstheme="minorHAnsi"/>
                <w:b/>
                <w:bCs/>
                <w:lang w:eastAsia="en-GB"/>
              </w:rPr>
            </w:pPr>
            <w:r>
              <w:rPr>
                <w:rFonts w:eastAsia="Times New Roman" w:cstheme="minorHAnsi"/>
                <w:b/>
                <w:bCs/>
                <w:lang w:eastAsia="en-GB"/>
              </w:rPr>
              <w:t xml:space="preserve">Date of review meeting: </w:t>
            </w:r>
          </w:p>
        </w:tc>
        <w:tc>
          <w:tcPr>
            <w:tcW w:w="3005" w:type="dxa"/>
          </w:tcPr>
          <w:p w14:paraId="0BAD971F" w14:textId="1C656C6B" w:rsidR="00F921C4" w:rsidRDefault="00F921C4" w:rsidP="00F921C4">
            <w:pPr>
              <w:spacing w:line="360" w:lineRule="auto"/>
              <w:rPr>
                <w:rFonts w:eastAsia="Times New Roman" w:cstheme="minorHAnsi"/>
                <w:b/>
                <w:bCs/>
                <w:lang w:eastAsia="en-GB"/>
              </w:rPr>
            </w:pPr>
            <w:r>
              <w:rPr>
                <w:rFonts w:eastAsia="Times New Roman" w:cstheme="minorHAnsi"/>
                <w:b/>
                <w:bCs/>
                <w:lang w:eastAsia="en-GB"/>
              </w:rPr>
              <w:t xml:space="preserve">Teacher: </w:t>
            </w:r>
          </w:p>
        </w:tc>
        <w:tc>
          <w:tcPr>
            <w:tcW w:w="3006" w:type="dxa"/>
          </w:tcPr>
          <w:p w14:paraId="1D8B4A98" w14:textId="7876022A" w:rsidR="00F921C4" w:rsidRDefault="00F921C4" w:rsidP="00F921C4">
            <w:pPr>
              <w:spacing w:line="360" w:lineRule="auto"/>
              <w:rPr>
                <w:rFonts w:eastAsia="Times New Roman" w:cstheme="minorHAnsi"/>
                <w:b/>
                <w:bCs/>
                <w:lang w:eastAsia="en-GB"/>
              </w:rPr>
            </w:pPr>
            <w:r>
              <w:rPr>
                <w:rFonts w:eastAsia="Times New Roman" w:cstheme="minorHAnsi"/>
                <w:b/>
                <w:bCs/>
                <w:lang w:eastAsia="en-GB"/>
              </w:rPr>
              <w:t xml:space="preserve">Reviewer: </w:t>
            </w:r>
          </w:p>
        </w:tc>
      </w:tr>
    </w:tbl>
    <w:p w14:paraId="175B9727" w14:textId="6B021913" w:rsidR="00F921C4" w:rsidRDefault="00F921C4" w:rsidP="00F921C4">
      <w:pPr>
        <w:rPr>
          <w:rFonts w:eastAsia="Times New Roman" w:cstheme="minorHAnsi"/>
          <w:b/>
          <w:bCs/>
          <w:lang w:eastAsia="en-GB"/>
        </w:rPr>
      </w:pPr>
    </w:p>
    <w:tbl>
      <w:tblPr>
        <w:tblStyle w:val="TableGrid"/>
        <w:tblW w:w="0" w:type="auto"/>
        <w:tblLook w:val="04A0" w:firstRow="1" w:lastRow="0" w:firstColumn="1" w:lastColumn="0" w:noHBand="0" w:noVBand="1"/>
      </w:tblPr>
      <w:tblGrid>
        <w:gridCol w:w="2972"/>
        <w:gridCol w:w="3827"/>
        <w:gridCol w:w="993"/>
        <w:gridCol w:w="1224"/>
      </w:tblGrid>
      <w:tr w:rsidR="00F921C4" w14:paraId="5CEA953D" w14:textId="77777777" w:rsidTr="00F921C4">
        <w:trPr>
          <w:trHeight w:val="213"/>
        </w:trPr>
        <w:tc>
          <w:tcPr>
            <w:tcW w:w="2972" w:type="dxa"/>
          </w:tcPr>
          <w:p w14:paraId="0E4126B4" w14:textId="63F8D8F3" w:rsidR="00F921C4" w:rsidRDefault="00F921C4" w:rsidP="00F921C4">
            <w:pPr>
              <w:jc w:val="center"/>
              <w:rPr>
                <w:rFonts w:eastAsia="Times New Roman" w:cstheme="minorHAnsi"/>
                <w:b/>
                <w:bCs/>
                <w:lang w:eastAsia="en-GB"/>
              </w:rPr>
            </w:pPr>
            <w:r>
              <w:rPr>
                <w:rFonts w:eastAsia="Times New Roman" w:cstheme="minorHAnsi"/>
                <w:b/>
                <w:bCs/>
                <w:lang w:eastAsia="en-GB"/>
              </w:rPr>
              <w:t>Objectives</w:t>
            </w:r>
          </w:p>
        </w:tc>
        <w:tc>
          <w:tcPr>
            <w:tcW w:w="3827" w:type="dxa"/>
          </w:tcPr>
          <w:p w14:paraId="74768AF0" w14:textId="4DAE1C67" w:rsidR="00F921C4" w:rsidRDefault="00F921C4" w:rsidP="00F921C4">
            <w:pPr>
              <w:jc w:val="center"/>
              <w:rPr>
                <w:rFonts w:eastAsia="Times New Roman" w:cstheme="minorHAnsi"/>
                <w:b/>
                <w:bCs/>
                <w:lang w:eastAsia="en-GB"/>
              </w:rPr>
            </w:pPr>
            <w:r>
              <w:rPr>
                <w:rFonts w:eastAsia="Times New Roman" w:cstheme="minorHAnsi"/>
                <w:b/>
                <w:bCs/>
                <w:lang w:eastAsia="en-GB"/>
              </w:rPr>
              <w:t>Outcomes/Evidence</w:t>
            </w:r>
          </w:p>
        </w:tc>
        <w:tc>
          <w:tcPr>
            <w:tcW w:w="993" w:type="dxa"/>
          </w:tcPr>
          <w:p w14:paraId="02BCFC95" w14:textId="2A4E4DF1" w:rsidR="00F921C4" w:rsidRDefault="00F921C4" w:rsidP="00F921C4">
            <w:pPr>
              <w:rPr>
                <w:rFonts w:eastAsia="Times New Roman" w:cstheme="minorHAnsi"/>
                <w:b/>
                <w:bCs/>
                <w:lang w:eastAsia="en-GB"/>
              </w:rPr>
            </w:pPr>
            <w:r>
              <w:rPr>
                <w:rFonts w:eastAsia="Times New Roman" w:cstheme="minorHAnsi"/>
                <w:b/>
                <w:bCs/>
                <w:lang w:eastAsia="en-GB"/>
              </w:rPr>
              <w:t>Met</w:t>
            </w:r>
          </w:p>
        </w:tc>
        <w:tc>
          <w:tcPr>
            <w:tcW w:w="1224" w:type="dxa"/>
          </w:tcPr>
          <w:p w14:paraId="2732A4D7" w14:textId="5A49C98F" w:rsidR="00F921C4" w:rsidRDefault="00F921C4" w:rsidP="00F921C4">
            <w:pPr>
              <w:rPr>
                <w:rFonts w:eastAsia="Times New Roman" w:cstheme="minorHAnsi"/>
                <w:b/>
                <w:bCs/>
                <w:lang w:eastAsia="en-GB"/>
              </w:rPr>
            </w:pPr>
            <w:r>
              <w:rPr>
                <w:rFonts w:eastAsia="Times New Roman" w:cstheme="minorHAnsi"/>
                <w:b/>
                <w:bCs/>
                <w:lang w:eastAsia="en-GB"/>
              </w:rPr>
              <w:t>Not Met</w:t>
            </w:r>
          </w:p>
        </w:tc>
      </w:tr>
      <w:tr w:rsidR="00F921C4" w14:paraId="668DE6C3" w14:textId="77777777" w:rsidTr="00F921C4">
        <w:trPr>
          <w:trHeight w:val="213"/>
        </w:trPr>
        <w:tc>
          <w:tcPr>
            <w:tcW w:w="2972" w:type="dxa"/>
          </w:tcPr>
          <w:p w14:paraId="4C13C4F1" w14:textId="20F66995" w:rsidR="00F921C4" w:rsidRPr="00F921C4" w:rsidRDefault="00F921C4" w:rsidP="00F921C4">
            <w:pPr>
              <w:pStyle w:val="ListParagraph"/>
              <w:numPr>
                <w:ilvl w:val="0"/>
                <w:numId w:val="27"/>
              </w:numPr>
              <w:rPr>
                <w:rFonts w:eastAsia="Times New Roman" w:cstheme="minorHAnsi"/>
                <w:b/>
                <w:bCs/>
                <w:lang w:eastAsia="en-GB"/>
              </w:rPr>
            </w:pPr>
          </w:p>
        </w:tc>
        <w:tc>
          <w:tcPr>
            <w:tcW w:w="3827" w:type="dxa"/>
          </w:tcPr>
          <w:p w14:paraId="3188E714" w14:textId="77777777" w:rsidR="00F921C4" w:rsidRDefault="00F921C4" w:rsidP="00F921C4">
            <w:pPr>
              <w:jc w:val="center"/>
              <w:rPr>
                <w:rFonts w:eastAsia="Times New Roman" w:cstheme="minorHAnsi"/>
                <w:b/>
                <w:bCs/>
                <w:lang w:eastAsia="en-GB"/>
              </w:rPr>
            </w:pPr>
          </w:p>
          <w:p w14:paraId="19E033AE" w14:textId="77777777" w:rsidR="00F921C4" w:rsidRDefault="00F921C4" w:rsidP="00F921C4">
            <w:pPr>
              <w:jc w:val="center"/>
              <w:rPr>
                <w:rFonts w:eastAsia="Times New Roman" w:cstheme="minorHAnsi"/>
                <w:b/>
                <w:bCs/>
                <w:lang w:eastAsia="en-GB"/>
              </w:rPr>
            </w:pPr>
          </w:p>
          <w:p w14:paraId="2201B48E" w14:textId="77777777" w:rsidR="00F921C4" w:rsidRDefault="00F921C4" w:rsidP="00F921C4">
            <w:pPr>
              <w:jc w:val="center"/>
              <w:rPr>
                <w:rFonts w:eastAsia="Times New Roman" w:cstheme="minorHAnsi"/>
                <w:b/>
                <w:bCs/>
                <w:lang w:eastAsia="en-GB"/>
              </w:rPr>
            </w:pPr>
          </w:p>
          <w:p w14:paraId="2D77264C" w14:textId="492B6D02" w:rsidR="00F921C4" w:rsidRDefault="00F921C4" w:rsidP="00F921C4">
            <w:pPr>
              <w:jc w:val="center"/>
              <w:rPr>
                <w:rFonts w:eastAsia="Times New Roman" w:cstheme="minorHAnsi"/>
                <w:b/>
                <w:bCs/>
                <w:lang w:eastAsia="en-GB"/>
              </w:rPr>
            </w:pPr>
          </w:p>
        </w:tc>
        <w:tc>
          <w:tcPr>
            <w:tcW w:w="993" w:type="dxa"/>
          </w:tcPr>
          <w:p w14:paraId="4F04F5CB" w14:textId="77777777" w:rsidR="00F921C4" w:rsidRDefault="00F921C4" w:rsidP="00F921C4">
            <w:pPr>
              <w:rPr>
                <w:rFonts w:eastAsia="Times New Roman" w:cstheme="minorHAnsi"/>
                <w:b/>
                <w:bCs/>
                <w:lang w:eastAsia="en-GB"/>
              </w:rPr>
            </w:pPr>
          </w:p>
        </w:tc>
        <w:tc>
          <w:tcPr>
            <w:tcW w:w="1224" w:type="dxa"/>
          </w:tcPr>
          <w:p w14:paraId="0C5651D4" w14:textId="77777777" w:rsidR="00F921C4" w:rsidRDefault="00F921C4" w:rsidP="00F921C4">
            <w:pPr>
              <w:rPr>
                <w:rFonts w:eastAsia="Times New Roman" w:cstheme="minorHAnsi"/>
                <w:b/>
                <w:bCs/>
                <w:lang w:eastAsia="en-GB"/>
              </w:rPr>
            </w:pPr>
          </w:p>
        </w:tc>
      </w:tr>
      <w:tr w:rsidR="00F921C4" w14:paraId="6595C37C" w14:textId="77777777" w:rsidTr="00F921C4">
        <w:trPr>
          <w:trHeight w:val="213"/>
        </w:trPr>
        <w:tc>
          <w:tcPr>
            <w:tcW w:w="2972" w:type="dxa"/>
          </w:tcPr>
          <w:p w14:paraId="39822764" w14:textId="77777777" w:rsidR="00F921C4" w:rsidRPr="00F921C4" w:rsidRDefault="00F921C4" w:rsidP="00F921C4">
            <w:pPr>
              <w:pStyle w:val="ListParagraph"/>
              <w:numPr>
                <w:ilvl w:val="0"/>
                <w:numId w:val="27"/>
              </w:numPr>
              <w:rPr>
                <w:rFonts w:eastAsia="Times New Roman" w:cstheme="minorHAnsi"/>
                <w:b/>
                <w:bCs/>
                <w:lang w:eastAsia="en-GB"/>
              </w:rPr>
            </w:pPr>
          </w:p>
        </w:tc>
        <w:tc>
          <w:tcPr>
            <w:tcW w:w="3827" w:type="dxa"/>
          </w:tcPr>
          <w:p w14:paraId="436234CB" w14:textId="77777777" w:rsidR="00F921C4" w:rsidRDefault="00F921C4" w:rsidP="00F921C4">
            <w:pPr>
              <w:jc w:val="center"/>
              <w:rPr>
                <w:rFonts w:eastAsia="Times New Roman" w:cstheme="minorHAnsi"/>
                <w:b/>
                <w:bCs/>
                <w:lang w:eastAsia="en-GB"/>
              </w:rPr>
            </w:pPr>
          </w:p>
          <w:p w14:paraId="1C195FD6" w14:textId="77777777" w:rsidR="00F921C4" w:rsidRDefault="00F921C4" w:rsidP="00F921C4">
            <w:pPr>
              <w:jc w:val="center"/>
              <w:rPr>
                <w:rFonts w:eastAsia="Times New Roman" w:cstheme="minorHAnsi"/>
                <w:b/>
                <w:bCs/>
                <w:lang w:eastAsia="en-GB"/>
              </w:rPr>
            </w:pPr>
          </w:p>
          <w:p w14:paraId="4F0F36B3" w14:textId="77777777" w:rsidR="00F921C4" w:rsidRDefault="00F921C4" w:rsidP="00F921C4">
            <w:pPr>
              <w:jc w:val="center"/>
              <w:rPr>
                <w:rFonts w:eastAsia="Times New Roman" w:cstheme="minorHAnsi"/>
                <w:b/>
                <w:bCs/>
                <w:lang w:eastAsia="en-GB"/>
              </w:rPr>
            </w:pPr>
          </w:p>
          <w:p w14:paraId="512DE751" w14:textId="147E5F00" w:rsidR="00F921C4" w:rsidRDefault="00F921C4" w:rsidP="00F921C4">
            <w:pPr>
              <w:jc w:val="center"/>
              <w:rPr>
                <w:rFonts w:eastAsia="Times New Roman" w:cstheme="minorHAnsi"/>
                <w:b/>
                <w:bCs/>
                <w:lang w:eastAsia="en-GB"/>
              </w:rPr>
            </w:pPr>
          </w:p>
        </w:tc>
        <w:tc>
          <w:tcPr>
            <w:tcW w:w="993" w:type="dxa"/>
          </w:tcPr>
          <w:p w14:paraId="690FECE8" w14:textId="77777777" w:rsidR="00F921C4" w:rsidRDefault="00F921C4" w:rsidP="00F921C4">
            <w:pPr>
              <w:rPr>
                <w:rFonts w:eastAsia="Times New Roman" w:cstheme="minorHAnsi"/>
                <w:b/>
                <w:bCs/>
                <w:lang w:eastAsia="en-GB"/>
              </w:rPr>
            </w:pPr>
          </w:p>
        </w:tc>
        <w:tc>
          <w:tcPr>
            <w:tcW w:w="1224" w:type="dxa"/>
          </w:tcPr>
          <w:p w14:paraId="2300825C" w14:textId="77777777" w:rsidR="00F921C4" w:rsidRDefault="00F921C4" w:rsidP="00F921C4">
            <w:pPr>
              <w:rPr>
                <w:rFonts w:eastAsia="Times New Roman" w:cstheme="minorHAnsi"/>
                <w:b/>
                <w:bCs/>
                <w:lang w:eastAsia="en-GB"/>
              </w:rPr>
            </w:pPr>
          </w:p>
        </w:tc>
      </w:tr>
      <w:tr w:rsidR="00F921C4" w14:paraId="7A123A37" w14:textId="77777777" w:rsidTr="00F921C4">
        <w:trPr>
          <w:trHeight w:val="213"/>
        </w:trPr>
        <w:tc>
          <w:tcPr>
            <w:tcW w:w="2972" w:type="dxa"/>
          </w:tcPr>
          <w:p w14:paraId="14B7184B" w14:textId="77777777" w:rsidR="00F921C4" w:rsidRPr="00F921C4" w:rsidRDefault="00F921C4" w:rsidP="00F921C4">
            <w:pPr>
              <w:pStyle w:val="ListParagraph"/>
              <w:numPr>
                <w:ilvl w:val="0"/>
                <w:numId w:val="27"/>
              </w:numPr>
              <w:rPr>
                <w:rFonts w:eastAsia="Times New Roman" w:cstheme="minorHAnsi"/>
                <w:b/>
                <w:bCs/>
                <w:lang w:eastAsia="en-GB"/>
              </w:rPr>
            </w:pPr>
          </w:p>
        </w:tc>
        <w:tc>
          <w:tcPr>
            <w:tcW w:w="3827" w:type="dxa"/>
          </w:tcPr>
          <w:p w14:paraId="75D7A255" w14:textId="77777777" w:rsidR="00F921C4" w:rsidRDefault="00F921C4" w:rsidP="00F921C4">
            <w:pPr>
              <w:jc w:val="center"/>
              <w:rPr>
                <w:rFonts w:eastAsia="Times New Roman" w:cstheme="minorHAnsi"/>
                <w:b/>
                <w:bCs/>
                <w:lang w:eastAsia="en-GB"/>
              </w:rPr>
            </w:pPr>
          </w:p>
          <w:p w14:paraId="5ACD647B" w14:textId="77777777" w:rsidR="00F921C4" w:rsidRDefault="00F921C4" w:rsidP="00F921C4">
            <w:pPr>
              <w:jc w:val="center"/>
              <w:rPr>
                <w:rFonts w:eastAsia="Times New Roman" w:cstheme="minorHAnsi"/>
                <w:b/>
                <w:bCs/>
                <w:lang w:eastAsia="en-GB"/>
              </w:rPr>
            </w:pPr>
          </w:p>
          <w:p w14:paraId="257C0463" w14:textId="77777777" w:rsidR="00F921C4" w:rsidRDefault="00F921C4" w:rsidP="00F921C4">
            <w:pPr>
              <w:jc w:val="center"/>
              <w:rPr>
                <w:rFonts w:eastAsia="Times New Roman" w:cstheme="minorHAnsi"/>
                <w:b/>
                <w:bCs/>
                <w:lang w:eastAsia="en-GB"/>
              </w:rPr>
            </w:pPr>
          </w:p>
          <w:p w14:paraId="4F2BBE86" w14:textId="1494A49E" w:rsidR="00F921C4" w:rsidRDefault="00F921C4" w:rsidP="00F921C4">
            <w:pPr>
              <w:jc w:val="center"/>
              <w:rPr>
                <w:rFonts w:eastAsia="Times New Roman" w:cstheme="minorHAnsi"/>
                <w:b/>
                <w:bCs/>
                <w:lang w:eastAsia="en-GB"/>
              </w:rPr>
            </w:pPr>
          </w:p>
        </w:tc>
        <w:tc>
          <w:tcPr>
            <w:tcW w:w="993" w:type="dxa"/>
          </w:tcPr>
          <w:p w14:paraId="5C390D3E" w14:textId="77777777" w:rsidR="00F921C4" w:rsidRDefault="00F921C4" w:rsidP="00F921C4">
            <w:pPr>
              <w:rPr>
                <w:rFonts w:eastAsia="Times New Roman" w:cstheme="minorHAnsi"/>
                <w:b/>
                <w:bCs/>
                <w:lang w:eastAsia="en-GB"/>
              </w:rPr>
            </w:pPr>
          </w:p>
        </w:tc>
        <w:tc>
          <w:tcPr>
            <w:tcW w:w="1224" w:type="dxa"/>
          </w:tcPr>
          <w:p w14:paraId="13BDF950" w14:textId="77777777" w:rsidR="00F921C4" w:rsidRDefault="00F921C4" w:rsidP="00F921C4">
            <w:pPr>
              <w:rPr>
                <w:rFonts w:eastAsia="Times New Roman" w:cstheme="minorHAnsi"/>
                <w:b/>
                <w:bCs/>
                <w:lang w:eastAsia="en-GB"/>
              </w:rPr>
            </w:pPr>
          </w:p>
        </w:tc>
      </w:tr>
    </w:tbl>
    <w:p w14:paraId="4A88DEBE" w14:textId="77777777" w:rsidR="00F921C4" w:rsidRDefault="00F921C4" w:rsidP="00F921C4">
      <w:pPr>
        <w:rPr>
          <w:rFonts w:eastAsia="Times New Roman" w:cstheme="minorHAnsi"/>
          <w:b/>
          <w:bCs/>
          <w:lang w:eastAsia="en-GB"/>
        </w:rPr>
      </w:pPr>
    </w:p>
    <w:tbl>
      <w:tblPr>
        <w:tblStyle w:val="TableGrid"/>
        <w:tblW w:w="0" w:type="auto"/>
        <w:tblLook w:val="04A0" w:firstRow="1" w:lastRow="0" w:firstColumn="1" w:lastColumn="0" w:noHBand="0" w:noVBand="1"/>
      </w:tblPr>
      <w:tblGrid>
        <w:gridCol w:w="9016"/>
      </w:tblGrid>
      <w:tr w:rsidR="00F921C4" w14:paraId="683CDDF2" w14:textId="77777777" w:rsidTr="00F921C4">
        <w:tc>
          <w:tcPr>
            <w:tcW w:w="9016" w:type="dxa"/>
          </w:tcPr>
          <w:p w14:paraId="0600D01F" w14:textId="13A04C26" w:rsidR="00F921C4" w:rsidRDefault="00F921C4" w:rsidP="00F921C4">
            <w:pPr>
              <w:rPr>
                <w:rFonts w:eastAsia="Times New Roman" w:cstheme="minorHAnsi"/>
                <w:b/>
                <w:bCs/>
                <w:lang w:eastAsia="en-GB"/>
              </w:rPr>
            </w:pPr>
            <w:r>
              <w:rPr>
                <w:rFonts w:eastAsia="Times New Roman" w:cstheme="minorHAnsi"/>
                <w:b/>
                <w:bCs/>
                <w:lang w:eastAsia="en-GB"/>
              </w:rPr>
              <w:t xml:space="preserve">Strengths &amp; Achievements </w:t>
            </w:r>
          </w:p>
        </w:tc>
      </w:tr>
      <w:tr w:rsidR="00F921C4" w14:paraId="73E24203" w14:textId="77777777" w:rsidTr="00F921C4">
        <w:tc>
          <w:tcPr>
            <w:tcW w:w="9016" w:type="dxa"/>
          </w:tcPr>
          <w:p w14:paraId="0685F6DD" w14:textId="77777777" w:rsidR="00F921C4" w:rsidRDefault="00F921C4" w:rsidP="00F921C4">
            <w:pPr>
              <w:rPr>
                <w:rFonts w:eastAsia="Times New Roman" w:cstheme="minorHAnsi"/>
                <w:b/>
                <w:bCs/>
                <w:lang w:eastAsia="en-GB"/>
              </w:rPr>
            </w:pPr>
          </w:p>
          <w:p w14:paraId="5A80FC67" w14:textId="77777777" w:rsidR="00F921C4" w:rsidRDefault="00F921C4" w:rsidP="00F921C4">
            <w:pPr>
              <w:rPr>
                <w:rFonts w:eastAsia="Times New Roman" w:cstheme="minorHAnsi"/>
                <w:b/>
                <w:bCs/>
                <w:lang w:eastAsia="en-GB"/>
              </w:rPr>
            </w:pPr>
          </w:p>
          <w:p w14:paraId="7753B650" w14:textId="77777777" w:rsidR="00F921C4" w:rsidRDefault="00F921C4" w:rsidP="00F921C4">
            <w:pPr>
              <w:rPr>
                <w:rFonts w:eastAsia="Times New Roman" w:cstheme="minorHAnsi"/>
                <w:b/>
                <w:bCs/>
                <w:lang w:eastAsia="en-GB"/>
              </w:rPr>
            </w:pPr>
          </w:p>
          <w:p w14:paraId="021B7EF6" w14:textId="215FE7FE" w:rsidR="00F921C4" w:rsidRDefault="00F921C4" w:rsidP="00F921C4">
            <w:pPr>
              <w:rPr>
                <w:rFonts w:eastAsia="Times New Roman" w:cstheme="minorHAnsi"/>
                <w:b/>
                <w:bCs/>
                <w:lang w:eastAsia="en-GB"/>
              </w:rPr>
            </w:pPr>
          </w:p>
        </w:tc>
      </w:tr>
      <w:tr w:rsidR="00F921C4" w14:paraId="7BADF788" w14:textId="77777777" w:rsidTr="00F921C4">
        <w:tc>
          <w:tcPr>
            <w:tcW w:w="9016" w:type="dxa"/>
          </w:tcPr>
          <w:p w14:paraId="2242E73E" w14:textId="1EBC3A74" w:rsidR="00F921C4" w:rsidRDefault="00F921C4" w:rsidP="00F921C4">
            <w:pPr>
              <w:rPr>
                <w:rFonts w:eastAsia="Times New Roman" w:cstheme="minorHAnsi"/>
                <w:b/>
                <w:bCs/>
                <w:lang w:eastAsia="en-GB"/>
              </w:rPr>
            </w:pPr>
            <w:r>
              <w:rPr>
                <w:rFonts w:eastAsia="Times New Roman" w:cstheme="minorHAnsi"/>
                <w:b/>
                <w:bCs/>
                <w:lang w:eastAsia="en-GB"/>
              </w:rPr>
              <w:t xml:space="preserve">Areas to be developed (where target has not been met) </w:t>
            </w:r>
          </w:p>
        </w:tc>
      </w:tr>
      <w:tr w:rsidR="00F921C4" w14:paraId="257D3FEF" w14:textId="77777777" w:rsidTr="00F921C4">
        <w:tc>
          <w:tcPr>
            <w:tcW w:w="9016" w:type="dxa"/>
          </w:tcPr>
          <w:p w14:paraId="719448A7" w14:textId="77777777" w:rsidR="00F921C4" w:rsidRDefault="00F921C4" w:rsidP="00F921C4">
            <w:pPr>
              <w:rPr>
                <w:rFonts w:eastAsia="Times New Roman" w:cstheme="minorHAnsi"/>
                <w:b/>
                <w:bCs/>
                <w:lang w:eastAsia="en-GB"/>
              </w:rPr>
            </w:pPr>
          </w:p>
          <w:p w14:paraId="7AB09BC1" w14:textId="77777777" w:rsidR="00F921C4" w:rsidRDefault="00F921C4" w:rsidP="00F921C4">
            <w:pPr>
              <w:rPr>
                <w:rFonts w:eastAsia="Times New Roman" w:cstheme="minorHAnsi"/>
                <w:b/>
                <w:bCs/>
                <w:lang w:eastAsia="en-GB"/>
              </w:rPr>
            </w:pPr>
          </w:p>
          <w:p w14:paraId="0D1893E6" w14:textId="77777777" w:rsidR="00F921C4" w:rsidRDefault="00F921C4" w:rsidP="00F921C4">
            <w:pPr>
              <w:rPr>
                <w:rFonts w:eastAsia="Times New Roman" w:cstheme="minorHAnsi"/>
                <w:b/>
                <w:bCs/>
                <w:lang w:eastAsia="en-GB"/>
              </w:rPr>
            </w:pPr>
          </w:p>
          <w:p w14:paraId="4C3B9984" w14:textId="6454323F" w:rsidR="00F921C4" w:rsidRDefault="00F921C4" w:rsidP="00F921C4">
            <w:pPr>
              <w:rPr>
                <w:rFonts w:eastAsia="Times New Roman" w:cstheme="minorHAnsi"/>
                <w:b/>
                <w:bCs/>
                <w:lang w:eastAsia="en-GB"/>
              </w:rPr>
            </w:pPr>
          </w:p>
        </w:tc>
      </w:tr>
      <w:tr w:rsidR="00F921C4" w14:paraId="6DFEF524" w14:textId="77777777" w:rsidTr="00F921C4">
        <w:tc>
          <w:tcPr>
            <w:tcW w:w="9016" w:type="dxa"/>
          </w:tcPr>
          <w:p w14:paraId="150EA5E5" w14:textId="25BB8E92" w:rsidR="00F921C4" w:rsidRDefault="00F921C4" w:rsidP="00F921C4">
            <w:pPr>
              <w:rPr>
                <w:rFonts w:eastAsia="Times New Roman" w:cstheme="minorHAnsi"/>
                <w:b/>
                <w:bCs/>
                <w:lang w:eastAsia="en-GB"/>
              </w:rPr>
            </w:pPr>
            <w:r>
              <w:rPr>
                <w:rFonts w:eastAsia="Times New Roman" w:cstheme="minorHAnsi"/>
                <w:b/>
                <w:bCs/>
                <w:lang w:eastAsia="en-GB"/>
              </w:rPr>
              <w:t>Staff development needs</w:t>
            </w:r>
          </w:p>
        </w:tc>
      </w:tr>
      <w:tr w:rsidR="00F921C4" w14:paraId="7E8DFD32" w14:textId="77777777" w:rsidTr="00F921C4">
        <w:tc>
          <w:tcPr>
            <w:tcW w:w="9016" w:type="dxa"/>
          </w:tcPr>
          <w:p w14:paraId="1767976E" w14:textId="77777777" w:rsidR="00F921C4" w:rsidRDefault="00F921C4" w:rsidP="00F921C4">
            <w:pPr>
              <w:rPr>
                <w:rFonts w:eastAsia="Times New Roman" w:cstheme="minorHAnsi"/>
                <w:b/>
                <w:bCs/>
                <w:lang w:eastAsia="en-GB"/>
              </w:rPr>
            </w:pPr>
          </w:p>
          <w:p w14:paraId="51E0810E" w14:textId="77777777" w:rsidR="00F921C4" w:rsidRDefault="00F921C4" w:rsidP="00F921C4">
            <w:pPr>
              <w:rPr>
                <w:rFonts w:eastAsia="Times New Roman" w:cstheme="minorHAnsi"/>
                <w:b/>
                <w:bCs/>
                <w:lang w:eastAsia="en-GB"/>
              </w:rPr>
            </w:pPr>
          </w:p>
          <w:p w14:paraId="6EDE8AD6" w14:textId="77777777" w:rsidR="00F921C4" w:rsidRDefault="00F921C4" w:rsidP="00F921C4">
            <w:pPr>
              <w:rPr>
                <w:rFonts w:eastAsia="Times New Roman" w:cstheme="minorHAnsi"/>
                <w:b/>
                <w:bCs/>
                <w:lang w:eastAsia="en-GB"/>
              </w:rPr>
            </w:pPr>
          </w:p>
          <w:p w14:paraId="266151DB" w14:textId="2CC3CEBA" w:rsidR="00F921C4" w:rsidRDefault="00F921C4" w:rsidP="00F921C4">
            <w:pPr>
              <w:rPr>
                <w:rFonts w:eastAsia="Times New Roman" w:cstheme="minorHAnsi"/>
                <w:b/>
                <w:bCs/>
                <w:lang w:eastAsia="en-GB"/>
              </w:rPr>
            </w:pPr>
          </w:p>
        </w:tc>
      </w:tr>
      <w:tr w:rsidR="00F921C4" w14:paraId="08E28BDD" w14:textId="77777777" w:rsidTr="00F921C4">
        <w:tc>
          <w:tcPr>
            <w:tcW w:w="9016" w:type="dxa"/>
          </w:tcPr>
          <w:p w14:paraId="6FAADCB9" w14:textId="686D9F98" w:rsidR="00F921C4" w:rsidRDefault="00F921C4" w:rsidP="00F921C4">
            <w:pPr>
              <w:rPr>
                <w:rFonts w:eastAsia="Times New Roman" w:cstheme="minorHAnsi"/>
                <w:b/>
                <w:bCs/>
                <w:lang w:eastAsia="en-GB"/>
              </w:rPr>
            </w:pPr>
            <w:r>
              <w:rPr>
                <w:rFonts w:eastAsia="Times New Roman" w:cstheme="minorHAnsi"/>
                <w:b/>
                <w:bCs/>
                <w:lang w:eastAsia="en-GB"/>
              </w:rPr>
              <w:t>Teacher comments</w:t>
            </w:r>
          </w:p>
        </w:tc>
      </w:tr>
      <w:tr w:rsidR="00F921C4" w14:paraId="60FB84EE" w14:textId="77777777" w:rsidTr="00F921C4">
        <w:tc>
          <w:tcPr>
            <w:tcW w:w="9016" w:type="dxa"/>
          </w:tcPr>
          <w:p w14:paraId="7803700E" w14:textId="77777777" w:rsidR="00F921C4" w:rsidRDefault="00F921C4" w:rsidP="00F921C4">
            <w:pPr>
              <w:rPr>
                <w:rFonts w:eastAsia="Times New Roman" w:cstheme="minorHAnsi"/>
                <w:b/>
                <w:bCs/>
                <w:lang w:eastAsia="en-GB"/>
              </w:rPr>
            </w:pPr>
          </w:p>
          <w:p w14:paraId="034DBACE" w14:textId="77777777" w:rsidR="00F921C4" w:rsidRDefault="00F921C4" w:rsidP="00F921C4">
            <w:pPr>
              <w:rPr>
                <w:rFonts w:eastAsia="Times New Roman" w:cstheme="minorHAnsi"/>
                <w:b/>
                <w:bCs/>
                <w:lang w:eastAsia="en-GB"/>
              </w:rPr>
            </w:pPr>
          </w:p>
          <w:p w14:paraId="34506773" w14:textId="77777777" w:rsidR="00F921C4" w:rsidRDefault="00F921C4" w:rsidP="00F921C4">
            <w:pPr>
              <w:rPr>
                <w:rFonts w:eastAsia="Times New Roman" w:cstheme="minorHAnsi"/>
                <w:b/>
                <w:bCs/>
                <w:lang w:eastAsia="en-GB"/>
              </w:rPr>
            </w:pPr>
          </w:p>
          <w:p w14:paraId="532F8483" w14:textId="5804341F" w:rsidR="00F921C4" w:rsidRDefault="00F921C4" w:rsidP="00F921C4">
            <w:pPr>
              <w:rPr>
                <w:rFonts w:eastAsia="Times New Roman" w:cstheme="minorHAnsi"/>
                <w:b/>
                <w:bCs/>
                <w:lang w:eastAsia="en-GB"/>
              </w:rPr>
            </w:pPr>
          </w:p>
        </w:tc>
      </w:tr>
    </w:tbl>
    <w:p w14:paraId="692FD4C3" w14:textId="0B9D7D9F" w:rsidR="00F921C4" w:rsidRDefault="00F921C4" w:rsidP="00F921C4">
      <w:pPr>
        <w:rPr>
          <w:rFonts w:eastAsia="Times New Roman" w:cstheme="minorHAnsi"/>
          <w:b/>
          <w:bCs/>
          <w:lang w:eastAsia="en-GB"/>
        </w:rPr>
      </w:pPr>
    </w:p>
    <w:tbl>
      <w:tblPr>
        <w:tblStyle w:val="TableGrid"/>
        <w:tblW w:w="0" w:type="auto"/>
        <w:tblLook w:val="04A0" w:firstRow="1" w:lastRow="0" w:firstColumn="1" w:lastColumn="0" w:noHBand="0" w:noVBand="1"/>
      </w:tblPr>
      <w:tblGrid>
        <w:gridCol w:w="3005"/>
        <w:gridCol w:w="3005"/>
        <w:gridCol w:w="3006"/>
      </w:tblGrid>
      <w:tr w:rsidR="00F921C4" w14:paraId="69792350" w14:textId="77777777" w:rsidTr="00F921C4">
        <w:tc>
          <w:tcPr>
            <w:tcW w:w="3005" w:type="dxa"/>
          </w:tcPr>
          <w:p w14:paraId="02099B07" w14:textId="4FB87DC5" w:rsidR="00F921C4" w:rsidRDefault="00F921C4" w:rsidP="00F921C4">
            <w:pPr>
              <w:rPr>
                <w:rFonts w:eastAsia="Times New Roman" w:cstheme="minorHAnsi"/>
                <w:b/>
                <w:bCs/>
                <w:lang w:eastAsia="en-GB"/>
              </w:rPr>
            </w:pPr>
            <w:r>
              <w:rPr>
                <w:rFonts w:eastAsia="Times New Roman" w:cstheme="minorHAnsi"/>
                <w:b/>
                <w:bCs/>
                <w:lang w:eastAsia="en-GB"/>
              </w:rPr>
              <w:t xml:space="preserve">Reviewer: </w:t>
            </w:r>
          </w:p>
        </w:tc>
        <w:tc>
          <w:tcPr>
            <w:tcW w:w="3005" w:type="dxa"/>
          </w:tcPr>
          <w:p w14:paraId="458D0880" w14:textId="29442843" w:rsidR="00F921C4" w:rsidRDefault="00F921C4" w:rsidP="00F921C4">
            <w:pPr>
              <w:rPr>
                <w:rFonts w:eastAsia="Times New Roman" w:cstheme="minorHAnsi"/>
                <w:b/>
                <w:bCs/>
                <w:lang w:eastAsia="en-GB"/>
              </w:rPr>
            </w:pPr>
            <w:r>
              <w:rPr>
                <w:rFonts w:eastAsia="Times New Roman" w:cstheme="minorHAnsi"/>
                <w:b/>
                <w:bCs/>
                <w:lang w:eastAsia="en-GB"/>
              </w:rPr>
              <w:t xml:space="preserve">Signed: </w:t>
            </w:r>
          </w:p>
        </w:tc>
        <w:tc>
          <w:tcPr>
            <w:tcW w:w="3006" w:type="dxa"/>
          </w:tcPr>
          <w:p w14:paraId="4E8BEFBE" w14:textId="600621ED" w:rsidR="00F921C4" w:rsidRDefault="00F921C4" w:rsidP="00F921C4">
            <w:pPr>
              <w:rPr>
                <w:rFonts w:eastAsia="Times New Roman" w:cstheme="minorHAnsi"/>
                <w:b/>
                <w:bCs/>
                <w:lang w:eastAsia="en-GB"/>
              </w:rPr>
            </w:pPr>
            <w:r>
              <w:rPr>
                <w:rFonts w:eastAsia="Times New Roman" w:cstheme="minorHAnsi"/>
                <w:b/>
                <w:bCs/>
                <w:lang w:eastAsia="en-GB"/>
              </w:rPr>
              <w:t xml:space="preserve">Date: </w:t>
            </w:r>
          </w:p>
        </w:tc>
      </w:tr>
      <w:tr w:rsidR="00F921C4" w14:paraId="7B3B8894" w14:textId="77777777" w:rsidTr="00F921C4">
        <w:tc>
          <w:tcPr>
            <w:tcW w:w="3005" w:type="dxa"/>
          </w:tcPr>
          <w:p w14:paraId="674CA55A" w14:textId="18983156" w:rsidR="00F921C4" w:rsidRDefault="00F921C4" w:rsidP="00F921C4">
            <w:pPr>
              <w:rPr>
                <w:rFonts w:eastAsia="Times New Roman" w:cstheme="minorHAnsi"/>
                <w:b/>
                <w:bCs/>
                <w:lang w:eastAsia="en-GB"/>
              </w:rPr>
            </w:pPr>
            <w:r>
              <w:rPr>
                <w:rFonts w:eastAsia="Times New Roman" w:cstheme="minorHAnsi"/>
                <w:b/>
                <w:bCs/>
                <w:lang w:eastAsia="en-GB"/>
              </w:rPr>
              <w:t xml:space="preserve">Teacher: </w:t>
            </w:r>
          </w:p>
        </w:tc>
        <w:tc>
          <w:tcPr>
            <w:tcW w:w="3005" w:type="dxa"/>
          </w:tcPr>
          <w:p w14:paraId="0270601D" w14:textId="2503F151" w:rsidR="00F921C4" w:rsidRDefault="00F921C4" w:rsidP="00F921C4">
            <w:pPr>
              <w:rPr>
                <w:rFonts w:eastAsia="Times New Roman" w:cstheme="minorHAnsi"/>
                <w:b/>
                <w:bCs/>
                <w:lang w:eastAsia="en-GB"/>
              </w:rPr>
            </w:pPr>
            <w:r>
              <w:rPr>
                <w:rFonts w:eastAsia="Times New Roman" w:cstheme="minorHAnsi"/>
                <w:b/>
                <w:bCs/>
                <w:lang w:eastAsia="en-GB"/>
              </w:rPr>
              <w:t xml:space="preserve">Signed: </w:t>
            </w:r>
          </w:p>
        </w:tc>
        <w:tc>
          <w:tcPr>
            <w:tcW w:w="3006" w:type="dxa"/>
          </w:tcPr>
          <w:p w14:paraId="2C23FA06" w14:textId="34C20540" w:rsidR="00F921C4" w:rsidRDefault="00F921C4" w:rsidP="00F921C4">
            <w:pPr>
              <w:rPr>
                <w:rFonts w:eastAsia="Times New Roman" w:cstheme="minorHAnsi"/>
                <w:b/>
                <w:bCs/>
                <w:lang w:eastAsia="en-GB"/>
              </w:rPr>
            </w:pPr>
            <w:r>
              <w:rPr>
                <w:rFonts w:eastAsia="Times New Roman" w:cstheme="minorHAnsi"/>
                <w:b/>
                <w:bCs/>
                <w:lang w:eastAsia="en-GB"/>
              </w:rPr>
              <w:t xml:space="preserve">Date: </w:t>
            </w:r>
          </w:p>
        </w:tc>
      </w:tr>
    </w:tbl>
    <w:p w14:paraId="33E9043F" w14:textId="1250253F" w:rsidR="00F921C4" w:rsidRDefault="00F921C4" w:rsidP="00F921C4">
      <w:pPr>
        <w:rPr>
          <w:rFonts w:eastAsia="Times New Roman" w:cstheme="minorHAnsi"/>
          <w:b/>
          <w:bCs/>
          <w:lang w:eastAsia="en-GB"/>
        </w:rPr>
      </w:pPr>
    </w:p>
    <w:p w14:paraId="27B18FD2" w14:textId="61E72C06" w:rsidR="00F921C4" w:rsidRDefault="00F921C4" w:rsidP="00F921C4">
      <w:pPr>
        <w:rPr>
          <w:rFonts w:eastAsia="Times New Roman" w:cstheme="minorHAnsi"/>
          <w:b/>
          <w:bCs/>
          <w:lang w:eastAsia="en-GB"/>
        </w:rPr>
      </w:pPr>
    </w:p>
    <w:p w14:paraId="7C90DFFB" w14:textId="5CED9F69" w:rsidR="00F921C4" w:rsidRDefault="00F921C4" w:rsidP="00F921C4">
      <w:pPr>
        <w:rPr>
          <w:rFonts w:eastAsia="Times New Roman" w:cstheme="minorHAnsi"/>
          <w:b/>
          <w:bCs/>
          <w:lang w:eastAsia="en-GB"/>
        </w:rPr>
      </w:pPr>
    </w:p>
    <w:p w14:paraId="536476AE" w14:textId="44E632B9" w:rsidR="00F921C4" w:rsidRDefault="00F921C4" w:rsidP="00F921C4">
      <w:pPr>
        <w:rPr>
          <w:rFonts w:eastAsia="Times New Roman" w:cstheme="minorHAnsi"/>
          <w:b/>
          <w:bCs/>
          <w:lang w:eastAsia="en-GB"/>
        </w:rPr>
      </w:pPr>
      <w:r>
        <w:rPr>
          <w:rFonts w:eastAsia="Times New Roman" w:cstheme="minorHAnsi"/>
          <w:b/>
          <w:bCs/>
          <w:lang w:eastAsia="en-GB"/>
        </w:rPr>
        <w:lastRenderedPageBreak/>
        <w:t>Appendix E</w:t>
      </w:r>
    </w:p>
    <w:p w14:paraId="4E34C955" w14:textId="5A1CB1D2" w:rsidR="00F921C4" w:rsidRDefault="00F921C4" w:rsidP="00F921C4">
      <w:pPr>
        <w:rPr>
          <w:rFonts w:eastAsia="Times New Roman" w:cstheme="minorHAnsi"/>
          <w:b/>
          <w:bCs/>
          <w:lang w:eastAsia="en-GB"/>
        </w:rPr>
      </w:pPr>
    </w:p>
    <w:p w14:paraId="19DEAD5E" w14:textId="1606AF32" w:rsidR="00F921C4" w:rsidRDefault="00F921C4" w:rsidP="00F921C4">
      <w:pPr>
        <w:rPr>
          <w:rFonts w:eastAsia="Times New Roman" w:cstheme="minorHAnsi"/>
          <w:b/>
          <w:bCs/>
          <w:lang w:eastAsia="en-GB"/>
        </w:rPr>
      </w:pPr>
      <w:r>
        <w:rPr>
          <w:rFonts w:eastAsia="Times New Roman" w:cstheme="minorHAnsi"/>
          <w:b/>
          <w:bCs/>
          <w:lang w:eastAsia="en-GB"/>
        </w:rPr>
        <w:t xml:space="preserve">Performance Management Summary </w:t>
      </w:r>
    </w:p>
    <w:p w14:paraId="59066DFE" w14:textId="66B68788" w:rsidR="00F921C4" w:rsidRDefault="00F921C4" w:rsidP="00F921C4">
      <w:pPr>
        <w:rPr>
          <w:rFonts w:eastAsia="Times New Roman" w:cstheme="minorHAnsi"/>
          <w:b/>
          <w:bCs/>
          <w:lang w:eastAsia="en-GB"/>
        </w:rPr>
      </w:pPr>
    </w:p>
    <w:tbl>
      <w:tblPr>
        <w:tblStyle w:val="TableGrid"/>
        <w:tblW w:w="0" w:type="auto"/>
        <w:tblLook w:val="04A0" w:firstRow="1" w:lastRow="0" w:firstColumn="1" w:lastColumn="0" w:noHBand="0" w:noVBand="1"/>
      </w:tblPr>
      <w:tblGrid>
        <w:gridCol w:w="4508"/>
        <w:gridCol w:w="4508"/>
      </w:tblGrid>
      <w:tr w:rsidR="00F921C4" w14:paraId="026193EB" w14:textId="77777777" w:rsidTr="00F921C4">
        <w:tc>
          <w:tcPr>
            <w:tcW w:w="4508" w:type="dxa"/>
          </w:tcPr>
          <w:p w14:paraId="3E9B7140" w14:textId="4B0FEEEA" w:rsidR="00F921C4" w:rsidRDefault="00F921C4" w:rsidP="00F921C4">
            <w:pPr>
              <w:spacing w:line="360" w:lineRule="auto"/>
              <w:rPr>
                <w:rFonts w:eastAsia="Times New Roman" w:cstheme="minorHAnsi"/>
                <w:b/>
                <w:bCs/>
                <w:lang w:eastAsia="en-GB"/>
              </w:rPr>
            </w:pPr>
            <w:r>
              <w:rPr>
                <w:rFonts w:eastAsia="Times New Roman" w:cstheme="minorHAnsi"/>
                <w:b/>
                <w:bCs/>
                <w:lang w:eastAsia="en-GB"/>
              </w:rPr>
              <w:t xml:space="preserve">Reviewee (teacher): </w:t>
            </w:r>
          </w:p>
        </w:tc>
        <w:tc>
          <w:tcPr>
            <w:tcW w:w="4508" w:type="dxa"/>
          </w:tcPr>
          <w:p w14:paraId="6C548AE6" w14:textId="53B24CF6" w:rsidR="00F921C4" w:rsidRDefault="00F921C4" w:rsidP="00F921C4">
            <w:pPr>
              <w:spacing w:line="360" w:lineRule="auto"/>
              <w:rPr>
                <w:rFonts w:eastAsia="Times New Roman" w:cstheme="minorHAnsi"/>
                <w:b/>
                <w:bCs/>
                <w:lang w:eastAsia="en-GB"/>
              </w:rPr>
            </w:pPr>
            <w:r>
              <w:rPr>
                <w:rFonts w:eastAsia="Times New Roman" w:cstheme="minorHAnsi"/>
                <w:b/>
                <w:bCs/>
                <w:lang w:eastAsia="en-GB"/>
              </w:rPr>
              <w:t xml:space="preserve">Reviewer: </w:t>
            </w:r>
          </w:p>
        </w:tc>
      </w:tr>
      <w:tr w:rsidR="00F921C4" w14:paraId="09A65D15" w14:textId="77777777" w:rsidTr="00F86C44">
        <w:tc>
          <w:tcPr>
            <w:tcW w:w="9016" w:type="dxa"/>
            <w:gridSpan w:val="2"/>
          </w:tcPr>
          <w:p w14:paraId="5E4CBCF7" w14:textId="77777777" w:rsidR="00F921C4" w:rsidRDefault="00F921C4" w:rsidP="00F921C4">
            <w:pPr>
              <w:rPr>
                <w:rFonts w:eastAsia="Times New Roman" w:cstheme="minorHAnsi"/>
                <w:b/>
                <w:bCs/>
                <w:lang w:eastAsia="en-GB"/>
              </w:rPr>
            </w:pPr>
            <w:r>
              <w:rPr>
                <w:rFonts w:eastAsia="Times New Roman" w:cstheme="minorHAnsi"/>
                <w:b/>
                <w:bCs/>
                <w:lang w:eastAsia="en-GB"/>
              </w:rPr>
              <w:t>For Unqualified and Qualified Main Scale Teachers</w:t>
            </w:r>
          </w:p>
          <w:p w14:paraId="5B19152E" w14:textId="77777777" w:rsidR="00F921C4" w:rsidRDefault="00F921C4" w:rsidP="00F921C4">
            <w:pPr>
              <w:rPr>
                <w:rFonts w:eastAsia="Times New Roman" w:cstheme="minorHAnsi"/>
                <w:b/>
                <w:bCs/>
                <w:lang w:eastAsia="en-GB"/>
              </w:rPr>
            </w:pPr>
          </w:p>
          <w:p w14:paraId="1FBE7AEF" w14:textId="77777777" w:rsidR="00F921C4" w:rsidRDefault="00F921C4" w:rsidP="00F921C4">
            <w:pPr>
              <w:rPr>
                <w:rFonts w:eastAsia="Times New Roman" w:cstheme="minorHAnsi"/>
                <w:lang w:eastAsia="en-GB"/>
              </w:rPr>
            </w:pPr>
            <w:r>
              <w:rPr>
                <w:rFonts w:eastAsia="Times New Roman" w:cstheme="minorHAnsi"/>
                <w:lang w:eastAsia="en-GB"/>
              </w:rPr>
              <w:t>Having reviewed ……………………………… performance for 2021-22, I am satisfied that he/she</w:t>
            </w:r>
          </w:p>
          <w:p w14:paraId="41A27D23" w14:textId="77777777" w:rsidR="00F921C4" w:rsidRDefault="00F921C4" w:rsidP="00F921C4">
            <w:pPr>
              <w:rPr>
                <w:rFonts w:eastAsia="Times New Roman" w:cstheme="minorHAnsi"/>
                <w:lang w:eastAsia="en-GB"/>
              </w:rPr>
            </w:pPr>
          </w:p>
          <w:p w14:paraId="5CB9A542" w14:textId="77777777" w:rsidR="00F921C4" w:rsidRDefault="00F921C4" w:rsidP="00F921C4">
            <w:pPr>
              <w:pStyle w:val="ListParagraph"/>
              <w:numPr>
                <w:ilvl w:val="0"/>
                <w:numId w:val="28"/>
              </w:numPr>
              <w:rPr>
                <w:rFonts w:eastAsia="Times New Roman" w:cstheme="minorHAnsi"/>
                <w:lang w:eastAsia="en-GB"/>
              </w:rPr>
            </w:pPr>
            <w:r>
              <w:rPr>
                <w:rFonts w:eastAsia="Times New Roman" w:cstheme="minorHAnsi"/>
                <w:lang w:eastAsia="en-GB"/>
              </w:rPr>
              <w:t>Has provided sufficient evidence to show that s/he has met the teacher standards</w:t>
            </w:r>
          </w:p>
          <w:p w14:paraId="0858350D" w14:textId="77777777" w:rsidR="00F921C4" w:rsidRDefault="00F921C4" w:rsidP="00F921C4">
            <w:pPr>
              <w:pStyle w:val="ListParagraph"/>
              <w:numPr>
                <w:ilvl w:val="0"/>
                <w:numId w:val="28"/>
              </w:numPr>
              <w:rPr>
                <w:rFonts w:eastAsia="Times New Roman" w:cstheme="minorHAnsi"/>
                <w:lang w:eastAsia="en-GB"/>
              </w:rPr>
            </w:pPr>
            <w:r>
              <w:rPr>
                <w:rFonts w:eastAsia="Times New Roman" w:cstheme="minorHAnsi"/>
                <w:lang w:eastAsia="en-GB"/>
              </w:rPr>
              <w:t xml:space="preserve">Has </w:t>
            </w:r>
            <w:r w:rsidRPr="00F921C4">
              <w:rPr>
                <w:rFonts w:eastAsia="Times New Roman" w:cstheme="minorHAnsi"/>
                <w:b/>
                <w:bCs/>
                <w:lang w:eastAsia="en-GB"/>
              </w:rPr>
              <w:t>not</w:t>
            </w:r>
            <w:r>
              <w:rPr>
                <w:rFonts w:eastAsia="Times New Roman" w:cstheme="minorHAnsi"/>
                <w:lang w:eastAsia="en-GB"/>
              </w:rPr>
              <w:t xml:space="preserve"> been able to demonstrate that s/he has met the teacher standards </w:t>
            </w:r>
          </w:p>
          <w:p w14:paraId="087FF09D" w14:textId="77777777" w:rsidR="00F921C4" w:rsidRDefault="00F921C4" w:rsidP="00F921C4">
            <w:pPr>
              <w:rPr>
                <w:rFonts w:eastAsia="Times New Roman" w:cstheme="minorHAnsi"/>
                <w:lang w:eastAsia="en-GB"/>
              </w:rPr>
            </w:pPr>
          </w:p>
          <w:p w14:paraId="6B3E52A2" w14:textId="77777777" w:rsidR="00F921C4" w:rsidRDefault="00F921C4" w:rsidP="00F921C4">
            <w:pPr>
              <w:pStyle w:val="ListParagraph"/>
              <w:numPr>
                <w:ilvl w:val="0"/>
                <w:numId w:val="28"/>
              </w:numPr>
              <w:rPr>
                <w:rFonts w:eastAsia="Times New Roman" w:cstheme="minorHAnsi"/>
                <w:lang w:eastAsia="en-GB"/>
              </w:rPr>
            </w:pPr>
            <w:r>
              <w:rPr>
                <w:rFonts w:eastAsia="Times New Roman" w:cstheme="minorHAnsi"/>
                <w:lang w:eastAsia="en-GB"/>
              </w:rPr>
              <w:t xml:space="preserve">Has provided sufficient evidence to show that s/he has met the performance management targets for 2021-22. </w:t>
            </w:r>
          </w:p>
          <w:p w14:paraId="52F3D5BE" w14:textId="77777777" w:rsidR="00F921C4" w:rsidRDefault="00F921C4" w:rsidP="00F921C4">
            <w:pPr>
              <w:pStyle w:val="ListParagraph"/>
              <w:numPr>
                <w:ilvl w:val="0"/>
                <w:numId w:val="28"/>
              </w:numPr>
              <w:rPr>
                <w:rFonts w:eastAsia="Times New Roman" w:cstheme="minorHAnsi"/>
                <w:lang w:eastAsia="en-GB"/>
              </w:rPr>
            </w:pPr>
            <w:r w:rsidRPr="00F921C4">
              <w:rPr>
                <w:rFonts w:eastAsia="Times New Roman" w:cstheme="minorHAnsi"/>
                <w:lang w:eastAsia="en-GB"/>
              </w:rPr>
              <w:t xml:space="preserve">Has </w:t>
            </w:r>
            <w:r w:rsidRPr="00F921C4">
              <w:rPr>
                <w:rFonts w:eastAsia="Times New Roman" w:cstheme="minorHAnsi"/>
                <w:b/>
                <w:bCs/>
                <w:lang w:eastAsia="en-GB"/>
              </w:rPr>
              <w:t>not</w:t>
            </w:r>
            <w:r w:rsidRPr="00F921C4">
              <w:rPr>
                <w:rFonts w:eastAsia="Times New Roman" w:cstheme="minorHAnsi"/>
                <w:lang w:eastAsia="en-GB"/>
              </w:rPr>
              <w:t xml:space="preserve"> been able to demonstrate that s/he has met the performance management targets for 2021-22. </w:t>
            </w:r>
          </w:p>
          <w:p w14:paraId="02819BCA" w14:textId="77777777" w:rsidR="00F921C4" w:rsidRDefault="00F921C4" w:rsidP="00F921C4">
            <w:pPr>
              <w:rPr>
                <w:rFonts w:eastAsia="Times New Roman" w:cstheme="minorHAnsi"/>
                <w:lang w:eastAsia="en-GB"/>
              </w:rPr>
            </w:pPr>
          </w:p>
          <w:p w14:paraId="11B2797B" w14:textId="77777777" w:rsidR="00F921C4" w:rsidRDefault="00F921C4" w:rsidP="00F921C4">
            <w:pPr>
              <w:rPr>
                <w:rFonts w:eastAsia="Times New Roman" w:cstheme="minorHAnsi"/>
                <w:lang w:eastAsia="en-GB"/>
              </w:rPr>
            </w:pPr>
            <w:r>
              <w:rPr>
                <w:rFonts w:eastAsia="Times New Roman" w:cstheme="minorHAnsi"/>
                <w:lang w:eastAsia="en-GB"/>
              </w:rPr>
              <w:t>For these reasons I am/</w:t>
            </w:r>
            <w:r w:rsidRPr="00F921C4">
              <w:rPr>
                <w:rFonts w:eastAsia="Times New Roman" w:cstheme="minorHAnsi"/>
                <w:b/>
                <w:bCs/>
                <w:lang w:eastAsia="en-GB"/>
              </w:rPr>
              <w:t>am not</w:t>
            </w:r>
            <w:r>
              <w:rPr>
                <w:rFonts w:eastAsia="Times New Roman" w:cstheme="minorHAnsi"/>
                <w:lang w:eastAsia="en-GB"/>
              </w:rPr>
              <w:t xml:space="preserve"> recommending that he/she moves onto the next point of the main pay scale. </w:t>
            </w:r>
          </w:p>
          <w:p w14:paraId="1A92B7EA" w14:textId="69558A96" w:rsidR="00F921C4" w:rsidRPr="00F921C4" w:rsidRDefault="00F921C4" w:rsidP="00F921C4">
            <w:pPr>
              <w:rPr>
                <w:rFonts w:eastAsia="Times New Roman" w:cstheme="minorHAnsi"/>
                <w:lang w:eastAsia="en-GB"/>
              </w:rPr>
            </w:pPr>
          </w:p>
        </w:tc>
      </w:tr>
      <w:tr w:rsidR="00F921C4" w14:paraId="29B01BC7" w14:textId="77777777" w:rsidTr="00F86C44">
        <w:tc>
          <w:tcPr>
            <w:tcW w:w="9016" w:type="dxa"/>
            <w:gridSpan w:val="2"/>
          </w:tcPr>
          <w:p w14:paraId="06EE4780" w14:textId="77777777" w:rsidR="00F921C4" w:rsidRDefault="00F921C4" w:rsidP="00F921C4">
            <w:pPr>
              <w:rPr>
                <w:rFonts w:eastAsia="Times New Roman" w:cstheme="minorHAnsi"/>
                <w:b/>
                <w:bCs/>
                <w:lang w:eastAsia="en-GB"/>
              </w:rPr>
            </w:pPr>
            <w:r>
              <w:rPr>
                <w:rFonts w:eastAsia="Times New Roman" w:cstheme="minorHAnsi"/>
                <w:b/>
                <w:bCs/>
                <w:lang w:eastAsia="en-GB"/>
              </w:rPr>
              <w:t xml:space="preserve">For Upper Pay Scale Teachers </w:t>
            </w:r>
          </w:p>
          <w:p w14:paraId="03A12C19" w14:textId="77777777" w:rsidR="00F921C4" w:rsidRDefault="00F921C4" w:rsidP="00F921C4">
            <w:pPr>
              <w:rPr>
                <w:rFonts w:eastAsia="Times New Roman" w:cstheme="minorHAnsi"/>
                <w:b/>
                <w:bCs/>
                <w:lang w:eastAsia="en-GB"/>
              </w:rPr>
            </w:pPr>
          </w:p>
          <w:p w14:paraId="349E8D7B" w14:textId="77777777" w:rsidR="00F921C4" w:rsidRPr="00F921C4" w:rsidRDefault="00F921C4" w:rsidP="00F921C4">
            <w:pPr>
              <w:rPr>
                <w:rFonts w:eastAsia="Times New Roman" w:cstheme="minorHAnsi"/>
                <w:lang w:eastAsia="en-GB"/>
              </w:rPr>
            </w:pPr>
            <w:r w:rsidRPr="00F921C4">
              <w:rPr>
                <w:rFonts w:eastAsia="Times New Roman" w:cstheme="minorHAnsi"/>
                <w:lang w:eastAsia="en-GB"/>
              </w:rPr>
              <w:t xml:space="preserve">……………………………. has informed me that she/he wishes to be considered for movement onto the upper pay scale/for movement to the next point on the upper pay scale. </w:t>
            </w:r>
          </w:p>
          <w:p w14:paraId="2A48546D" w14:textId="77777777" w:rsidR="00F921C4" w:rsidRPr="00F921C4" w:rsidRDefault="00F921C4" w:rsidP="00F921C4">
            <w:pPr>
              <w:rPr>
                <w:rFonts w:eastAsia="Times New Roman" w:cstheme="minorHAnsi"/>
                <w:lang w:eastAsia="en-GB"/>
              </w:rPr>
            </w:pPr>
          </w:p>
          <w:p w14:paraId="498F6C42" w14:textId="2271734B" w:rsidR="00F921C4" w:rsidRDefault="00F921C4" w:rsidP="00F921C4">
            <w:pPr>
              <w:rPr>
                <w:rFonts w:eastAsia="Times New Roman" w:cstheme="minorHAnsi"/>
                <w:lang w:eastAsia="en-GB"/>
              </w:rPr>
            </w:pPr>
            <w:r w:rsidRPr="00F921C4">
              <w:rPr>
                <w:rFonts w:eastAsia="Times New Roman" w:cstheme="minorHAnsi"/>
                <w:lang w:eastAsia="en-GB"/>
              </w:rPr>
              <w:t xml:space="preserve">Having reviewed ……………… performance for 2021-22, I am satisfied that he/she </w:t>
            </w:r>
          </w:p>
          <w:p w14:paraId="7560C92D" w14:textId="1D12C7C0" w:rsidR="00F921C4" w:rsidRDefault="00F921C4" w:rsidP="00F921C4">
            <w:pPr>
              <w:rPr>
                <w:rFonts w:eastAsia="Times New Roman" w:cstheme="minorHAnsi"/>
                <w:lang w:eastAsia="en-GB"/>
              </w:rPr>
            </w:pPr>
          </w:p>
          <w:p w14:paraId="7485C2B9" w14:textId="68767A46" w:rsidR="00F921C4" w:rsidRDefault="00F921C4" w:rsidP="00F921C4">
            <w:pPr>
              <w:pStyle w:val="ListParagraph"/>
              <w:numPr>
                <w:ilvl w:val="0"/>
                <w:numId w:val="29"/>
              </w:numPr>
              <w:rPr>
                <w:rFonts w:eastAsia="Times New Roman" w:cstheme="minorHAnsi"/>
                <w:lang w:eastAsia="en-GB"/>
              </w:rPr>
            </w:pPr>
            <w:r>
              <w:rPr>
                <w:rFonts w:eastAsia="Times New Roman" w:cstheme="minorHAnsi"/>
                <w:lang w:eastAsia="en-GB"/>
              </w:rPr>
              <w:t xml:space="preserve">Has provided sufficient evidence to show that s/he has met the teacher standards to the required level. </w:t>
            </w:r>
          </w:p>
          <w:p w14:paraId="243DBEDA" w14:textId="5C96F829" w:rsidR="00F921C4" w:rsidRDefault="00F921C4" w:rsidP="00F921C4">
            <w:pPr>
              <w:pStyle w:val="ListParagraph"/>
              <w:numPr>
                <w:ilvl w:val="0"/>
                <w:numId w:val="29"/>
              </w:numPr>
              <w:rPr>
                <w:rFonts w:eastAsia="Times New Roman" w:cstheme="minorHAnsi"/>
                <w:lang w:eastAsia="en-GB"/>
              </w:rPr>
            </w:pPr>
            <w:r>
              <w:rPr>
                <w:rFonts w:eastAsia="Times New Roman" w:cstheme="minorHAnsi"/>
                <w:lang w:eastAsia="en-GB"/>
              </w:rPr>
              <w:t xml:space="preserve">Has </w:t>
            </w:r>
            <w:r w:rsidRPr="00F921C4">
              <w:rPr>
                <w:rFonts w:eastAsia="Times New Roman" w:cstheme="minorHAnsi"/>
                <w:b/>
                <w:bCs/>
                <w:lang w:eastAsia="en-GB"/>
              </w:rPr>
              <w:t>not</w:t>
            </w:r>
            <w:r>
              <w:rPr>
                <w:rFonts w:eastAsia="Times New Roman" w:cstheme="minorHAnsi"/>
                <w:lang w:eastAsia="en-GB"/>
              </w:rPr>
              <w:t xml:space="preserve"> been able to demonstrate that s/he has met the teacher standards to the required level. </w:t>
            </w:r>
          </w:p>
          <w:p w14:paraId="26BB2B1E" w14:textId="7B591C92" w:rsidR="00F921C4" w:rsidRDefault="00F921C4" w:rsidP="00F921C4">
            <w:pPr>
              <w:rPr>
                <w:rFonts w:eastAsia="Times New Roman" w:cstheme="minorHAnsi"/>
                <w:lang w:eastAsia="en-GB"/>
              </w:rPr>
            </w:pPr>
          </w:p>
          <w:p w14:paraId="24AA0FF1" w14:textId="593F0FCB" w:rsidR="00F921C4" w:rsidRDefault="00F921C4" w:rsidP="00F921C4">
            <w:pPr>
              <w:pStyle w:val="ListParagraph"/>
              <w:numPr>
                <w:ilvl w:val="0"/>
                <w:numId w:val="29"/>
              </w:numPr>
              <w:rPr>
                <w:rFonts w:eastAsia="Times New Roman" w:cstheme="minorHAnsi"/>
                <w:lang w:eastAsia="en-GB"/>
              </w:rPr>
            </w:pPr>
            <w:r>
              <w:rPr>
                <w:rFonts w:eastAsia="Times New Roman" w:cstheme="minorHAnsi"/>
                <w:lang w:eastAsia="en-GB"/>
              </w:rPr>
              <w:t>Has provided sufficient evidence to show that s/he has met the performance management targets for 2021-22</w:t>
            </w:r>
          </w:p>
          <w:p w14:paraId="634DC339" w14:textId="3887D014" w:rsidR="00F921C4" w:rsidRPr="00F921C4" w:rsidRDefault="00F921C4" w:rsidP="00F921C4">
            <w:pPr>
              <w:pStyle w:val="ListParagraph"/>
              <w:numPr>
                <w:ilvl w:val="0"/>
                <w:numId w:val="29"/>
              </w:numPr>
              <w:rPr>
                <w:rFonts w:eastAsia="Times New Roman" w:cstheme="minorHAnsi"/>
                <w:lang w:eastAsia="en-GB"/>
              </w:rPr>
            </w:pPr>
            <w:r w:rsidRPr="00F921C4">
              <w:rPr>
                <w:rFonts w:eastAsia="Times New Roman" w:cstheme="minorHAnsi"/>
                <w:lang w:eastAsia="en-GB"/>
              </w:rPr>
              <w:t xml:space="preserve">Has </w:t>
            </w:r>
            <w:r w:rsidRPr="00F921C4">
              <w:rPr>
                <w:rFonts w:eastAsia="Times New Roman" w:cstheme="minorHAnsi"/>
                <w:b/>
                <w:bCs/>
                <w:lang w:eastAsia="en-GB"/>
              </w:rPr>
              <w:t>not</w:t>
            </w:r>
            <w:r w:rsidRPr="00F921C4">
              <w:rPr>
                <w:rFonts w:eastAsia="Times New Roman" w:cstheme="minorHAnsi"/>
                <w:lang w:eastAsia="en-GB"/>
              </w:rPr>
              <w:t xml:space="preserve"> bee</w:t>
            </w:r>
            <w:r>
              <w:rPr>
                <w:rFonts w:eastAsia="Times New Roman" w:cstheme="minorHAnsi"/>
                <w:lang w:eastAsia="en-GB"/>
              </w:rPr>
              <w:t>n</w:t>
            </w:r>
            <w:r w:rsidRPr="00F921C4">
              <w:rPr>
                <w:rFonts w:eastAsia="Times New Roman" w:cstheme="minorHAnsi"/>
                <w:lang w:eastAsia="en-GB"/>
              </w:rPr>
              <w:t xml:space="preserve"> able to demonstrate that s/he has met the performance management targets for 2021-22. </w:t>
            </w:r>
          </w:p>
          <w:p w14:paraId="45789B70" w14:textId="3EEFF7E5" w:rsidR="00F921C4" w:rsidRDefault="00F921C4" w:rsidP="00F921C4">
            <w:pPr>
              <w:rPr>
                <w:rFonts w:eastAsia="Times New Roman" w:cstheme="minorHAnsi"/>
                <w:lang w:eastAsia="en-GB"/>
              </w:rPr>
            </w:pPr>
          </w:p>
          <w:p w14:paraId="1705EEBA" w14:textId="133B6A71" w:rsidR="00F921C4" w:rsidRDefault="00F921C4" w:rsidP="00F921C4">
            <w:pPr>
              <w:pStyle w:val="ListParagraph"/>
              <w:numPr>
                <w:ilvl w:val="0"/>
                <w:numId w:val="30"/>
              </w:numPr>
              <w:rPr>
                <w:rFonts w:eastAsia="Times New Roman" w:cstheme="minorHAnsi"/>
                <w:lang w:eastAsia="en-GB"/>
              </w:rPr>
            </w:pPr>
            <w:r>
              <w:rPr>
                <w:rFonts w:eastAsia="Times New Roman" w:cstheme="minorHAnsi"/>
                <w:lang w:eastAsia="en-GB"/>
              </w:rPr>
              <w:t>Has maintained a sustained and substantial contribution to school life</w:t>
            </w:r>
          </w:p>
          <w:p w14:paraId="696F23A0" w14:textId="201988AE" w:rsidR="00F921C4" w:rsidRDefault="00F921C4" w:rsidP="00F921C4">
            <w:pPr>
              <w:pStyle w:val="ListParagraph"/>
              <w:numPr>
                <w:ilvl w:val="0"/>
                <w:numId w:val="30"/>
              </w:numPr>
              <w:rPr>
                <w:rFonts w:eastAsia="Times New Roman" w:cstheme="minorHAnsi"/>
                <w:lang w:eastAsia="en-GB"/>
              </w:rPr>
            </w:pPr>
            <w:r>
              <w:rPr>
                <w:rFonts w:eastAsia="Times New Roman" w:cstheme="minorHAnsi"/>
                <w:lang w:eastAsia="en-GB"/>
              </w:rPr>
              <w:t xml:space="preserve">Has </w:t>
            </w:r>
            <w:r w:rsidRPr="00F921C4">
              <w:rPr>
                <w:rFonts w:eastAsia="Times New Roman" w:cstheme="minorHAnsi"/>
                <w:b/>
                <w:bCs/>
                <w:lang w:eastAsia="en-GB"/>
              </w:rPr>
              <w:t>not</w:t>
            </w:r>
            <w:r>
              <w:rPr>
                <w:rFonts w:eastAsia="Times New Roman" w:cstheme="minorHAnsi"/>
                <w:lang w:eastAsia="en-GB"/>
              </w:rPr>
              <w:t xml:space="preserve"> maintained sustained and substantial contribution to school life </w:t>
            </w:r>
          </w:p>
          <w:p w14:paraId="0E9D4372" w14:textId="2C9F1EA1" w:rsidR="00F921C4" w:rsidRDefault="00F921C4" w:rsidP="00F921C4">
            <w:pPr>
              <w:rPr>
                <w:rFonts w:eastAsia="Times New Roman" w:cstheme="minorHAnsi"/>
                <w:lang w:eastAsia="en-GB"/>
              </w:rPr>
            </w:pPr>
          </w:p>
          <w:p w14:paraId="6F66E2F2" w14:textId="08DA7EA2" w:rsidR="00F921C4" w:rsidRPr="00F921C4" w:rsidRDefault="00F921C4" w:rsidP="00F921C4">
            <w:pPr>
              <w:rPr>
                <w:rFonts w:eastAsia="Times New Roman" w:cstheme="minorHAnsi"/>
                <w:lang w:eastAsia="en-GB"/>
              </w:rPr>
            </w:pPr>
            <w:r>
              <w:rPr>
                <w:rFonts w:eastAsia="Times New Roman" w:cstheme="minorHAnsi"/>
                <w:lang w:eastAsia="en-GB"/>
              </w:rPr>
              <w:t>For these reasons I am/</w:t>
            </w:r>
            <w:r w:rsidRPr="00F921C4">
              <w:rPr>
                <w:rFonts w:eastAsia="Times New Roman" w:cstheme="minorHAnsi"/>
                <w:b/>
                <w:bCs/>
                <w:lang w:eastAsia="en-GB"/>
              </w:rPr>
              <w:t>am</w:t>
            </w:r>
            <w:r>
              <w:rPr>
                <w:rFonts w:eastAsia="Times New Roman" w:cstheme="minorHAnsi"/>
                <w:lang w:eastAsia="en-GB"/>
              </w:rPr>
              <w:t xml:space="preserve"> </w:t>
            </w:r>
            <w:r w:rsidRPr="00F921C4">
              <w:rPr>
                <w:rFonts w:eastAsia="Times New Roman" w:cstheme="minorHAnsi"/>
                <w:b/>
                <w:bCs/>
                <w:lang w:eastAsia="en-GB"/>
              </w:rPr>
              <w:t>not</w:t>
            </w:r>
            <w:r>
              <w:rPr>
                <w:rFonts w:eastAsia="Times New Roman" w:cstheme="minorHAnsi"/>
                <w:lang w:eastAsia="en-GB"/>
              </w:rPr>
              <w:t xml:space="preserve"> recommending that he/she moves onto the next point of the upper pay scale. </w:t>
            </w:r>
          </w:p>
          <w:p w14:paraId="06489606" w14:textId="1E39074E" w:rsidR="00F921C4" w:rsidRDefault="00F921C4" w:rsidP="00F921C4">
            <w:pPr>
              <w:rPr>
                <w:rFonts w:eastAsia="Times New Roman" w:cstheme="minorHAnsi"/>
                <w:b/>
                <w:bCs/>
                <w:lang w:eastAsia="en-GB"/>
              </w:rPr>
            </w:pPr>
          </w:p>
        </w:tc>
      </w:tr>
    </w:tbl>
    <w:p w14:paraId="037A5995" w14:textId="4D46577F" w:rsidR="00F921C4" w:rsidRDefault="00F921C4" w:rsidP="00F921C4">
      <w:pPr>
        <w:rPr>
          <w:rFonts w:eastAsia="Times New Roman" w:cstheme="minorHAnsi"/>
          <w:b/>
          <w:bCs/>
          <w:lang w:eastAsia="en-GB"/>
        </w:rPr>
      </w:pPr>
    </w:p>
    <w:tbl>
      <w:tblPr>
        <w:tblStyle w:val="TableGrid"/>
        <w:tblW w:w="0" w:type="auto"/>
        <w:tblLook w:val="04A0" w:firstRow="1" w:lastRow="0" w:firstColumn="1" w:lastColumn="0" w:noHBand="0" w:noVBand="1"/>
      </w:tblPr>
      <w:tblGrid>
        <w:gridCol w:w="4508"/>
        <w:gridCol w:w="4508"/>
      </w:tblGrid>
      <w:tr w:rsidR="00F921C4" w14:paraId="7DD65980" w14:textId="77777777" w:rsidTr="004763CA">
        <w:tc>
          <w:tcPr>
            <w:tcW w:w="4508" w:type="dxa"/>
          </w:tcPr>
          <w:p w14:paraId="2A0199C3" w14:textId="77777777" w:rsidR="00F921C4" w:rsidRDefault="00F921C4" w:rsidP="00F921C4">
            <w:pPr>
              <w:rPr>
                <w:rFonts w:eastAsia="Times New Roman" w:cstheme="minorHAnsi"/>
                <w:b/>
                <w:bCs/>
                <w:lang w:eastAsia="en-GB"/>
              </w:rPr>
            </w:pPr>
            <w:r>
              <w:rPr>
                <w:rFonts w:eastAsia="Times New Roman" w:cstheme="minorHAnsi"/>
                <w:b/>
                <w:bCs/>
                <w:lang w:eastAsia="en-GB"/>
              </w:rPr>
              <w:t xml:space="preserve">Signed: </w:t>
            </w:r>
          </w:p>
        </w:tc>
        <w:tc>
          <w:tcPr>
            <w:tcW w:w="4508" w:type="dxa"/>
          </w:tcPr>
          <w:p w14:paraId="683CC173" w14:textId="38D53341" w:rsidR="00F921C4" w:rsidRDefault="00F921C4" w:rsidP="00F921C4">
            <w:pPr>
              <w:rPr>
                <w:rFonts w:eastAsia="Times New Roman" w:cstheme="minorHAnsi"/>
                <w:b/>
                <w:bCs/>
                <w:lang w:eastAsia="en-GB"/>
              </w:rPr>
            </w:pPr>
            <w:r>
              <w:rPr>
                <w:rFonts w:eastAsia="Times New Roman" w:cstheme="minorHAnsi"/>
                <w:b/>
                <w:bCs/>
                <w:lang w:eastAsia="en-GB"/>
              </w:rPr>
              <w:t xml:space="preserve">Date: </w:t>
            </w:r>
          </w:p>
        </w:tc>
      </w:tr>
    </w:tbl>
    <w:p w14:paraId="1E9780E0" w14:textId="15C0CEC7" w:rsidR="00F921C4" w:rsidRPr="00F921C4" w:rsidRDefault="00F921C4" w:rsidP="00F921C4">
      <w:pPr>
        <w:rPr>
          <w:rFonts w:eastAsia="Times New Roman" w:cstheme="minorHAnsi"/>
          <w:b/>
          <w:bCs/>
          <w:lang w:eastAsia="en-GB"/>
        </w:rPr>
      </w:pPr>
    </w:p>
    <w:sectPr w:rsidR="00F921C4" w:rsidRPr="00F921C4">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8CFC" w14:textId="77777777" w:rsidR="003E1B08" w:rsidRDefault="003E1B08" w:rsidP="00D53D4F">
      <w:r>
        <w:separator/>
      </w:r>
    </w:p>
  </w:endnote>
  <w:endnote w:type="continuationSeparator" w:id="0">
    <w:p w14:paraId="045CDCC9" w14:textId="77777777" w:rsidR="003E1B08" w:rsidRDefault="003E1B08" w:rsidP="00D5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303312"/>
      <w:docPartObj>
        <w:docPartGallery w:val="Page Numbers (Bottom of Page)"/>
        <w:docPartUnique/>
      </w:docPartObj>
    </w:sdtPr>
    <w:sdtEndPr>
      <w:rPr>
        <w:rStyle w:val="PageNumber"/>
      </w:rPr>
    </w:sdtEndPr>
    <w:sdtContent>
      <w:p w14:paraId="65FEEAA1" w14:textId="57855AE5" w:rsidR="00D53D4F" w:rsidRDefault="00D53D4F" w:rsidP="001903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450C18" w14:textId="77777777" w:rsidR="00D53D4F" w:rsidRDefault="00D53D4F" w:rsidP="00D53D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214614"/>
      <w:docPartObj>
        <w:docPartGallery w:val="Page Numbers (Bottom of Page)"/>
        <w:docPartUnique/>
      </w:docPartObj>
    </w:sdtPr>
    <w:sdtEndPr>
      <w:rPr>
        <w:rStyle w:val="PageNumber"/>
      </w:rPr>
    </w:sdtEndPr>
    <w:sdtContent>
      <w:p w14:paraId="122E35A3" w14:textId="231970CF" w:rsidR="00D53D4F" w:rsidRDefault="00D53D4F" w:rsidP="001903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B85A06" w14:textId="2D95427B" w:rsidR="00D53D4F" w:rsidRDefault="00F921C4" w:rsidP="00D53D4F">
    <w:pPr>
      <w:pStyle w:val="Footer"/>
      <w:ind w:right="360"/>
    </w:pPr>
    <w:r>
      <w:t>Performance Management</w:t>
    </w:r>
    <w:r w:rsidR="00D53D4F">
      <w:t xml:space="preserve"> Policy</w:t>
    </w:r>
    <w:r w:rsidR="00D53D4F">
      <w:tab/>
      <w:t>ARK</w:t>
    </w:r>
    <w:r>
      <w:t>14</w:t>
    </w:r>
    <w:r w:rsidR="00D53D4F">
      <w:t xml:space="preserve"> – V1</w:t>
    </w:r>
    <w:r w:rsidR="00D53D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17DD7" w14:textId="77777777" w:rsidR="003E1B08" w:rsidRDefault="003E1B08" w:rsidP="00D53D4F">
      <w:r>
        <w:separator/>
      </w:r>
    </w:p>
  </w:footnote>
  <w:footnote w:type="continuationSeparator" w:id="0">
    <w:p w14:paraId="4F3353D1" w14:textId="77777777" w:rsidR="003E1B08" w:rsidRDefault="003E1B08" w:rsidP="00D53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918"/>
    <w:multiLevelType w:val="hybridMultilevel"/>
    <w:tmpl w:val="2FC87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820A75"/>
    <w:multiLevelType w:val="hybridMultilevel"/>
    <w:tmpl w:val="C7AA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F128C"/>
    <w:multiLevelType w:val="hybridMultilevel"/>
    <w:tmpl w:val="0D5E2D8C"/>
    <w:lvl w:ilvl="0" w:tplc="5658EB36">
      <w:start w:val="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7617D"/>
    <w:multiLevelType w:val="hybridMultilevel"/>
    <w:tmpl w:val="068EF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93FA3"/>
    <w:multiLevelType w:val="hybridMultilevel"/>
    <w:tmpl w:val="99CCD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05DFA"/>
    <w:multiLevelType w:val="hybridMultilevel"/>
    <w:tmpl w:val="82600320"/>
    <w:lvl w:ilvl="0" w:tplc="0809000F">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F50D16"/>
    <w:multiLevelType w:val="hybridMultilevel"/>
    <w:tmpl w:val="60C6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52366"/>
    <w:multiLevelType w:val="hybridMultilevel"/>
    <w:tmpl w:val="84AAD1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66374A"/>
    <w:multiLevelType w:val="hybridMultilevel"/>
    <w:tmpl w:val="74BE3F5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283C4F99"/>
    <w:multiLevelType w:val="hybridMultilevel"/>
    <w:tmpl w:val="DF2E6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4D7D68"/>
    <w:multiLevelType w:val="hybridMultilevel"/>
    <w:tmpl w:val="9F1E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B36DC"/>
    <w:multiLevelType w:val="hybridMultilevel"/>
    <w:tmpl w:val="AB0A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D016E"/>
    <w:multiLevelType w:val="multilevel"/>
    <w:tmpl w:val="1AA8FF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26679B1"/>
    <w:multiLevelType w:val="hybridMultilevel"/>
    <w:tmpl w:val="A1723C2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3097995"/>
    <w:multiLevelType w:val="hybridMultilevel"/>
    <w:tmpl w:val="15AC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1214B"/>
    <w:multiLevelType w:val="hybridMultilevel"/>
    <w:tmpl w:val="D2F6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F2145"/>
    <w:multiLevelType w:val="hybridMultilevel"/>
    <w:tmpl w:val="06FA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B0080"/>
    <w:multiLevelType w:val="hybridMultilevel"/>
    <w:tmpl w:val="0DBE6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71F2E"/>
    <w:multiLevelType w:val="hybridMultilevel"/>
    <w:tmpl w:val="A892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9C5F46"/>
    <w:multiLevelType w:val="hybridMultilevel"/>
    <w:tmpl w:val="9570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22F2A"/>
    <w:multiLevelType w:val="hybridMultilevel"/>
    <w:tmpl w:val="40F4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3042A"/>
    <w:multiLevelType w:val="hybridMultilevel"/>
    <w:tmpl w:val="B858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9769B"/>
    <w:multiLevelType w:val="multilevel"/>
    <w:tmpl w:val="E2A21E7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CC23C08"/>
    <w:multiLevelType w:val="hybridMultilevel"/>
    <w:tmpl w:val="247605A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4" w15:restartNumberingAfterBreak="0">
    <w:nsid w:val="663D0549"/>
    <w:multiLevelType w:val="hybridMultilevel"/>
    <w:tmpl w:val="CE9E0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4D29E3"/>
    <w:multiLevelType w:val="hybridMultilevel"/>
    <w:tmpl w:val="5C7EA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4298D"/>
    <w:multiLevelType w:val="hybridMultilevel"/>
    <w:tmpl w:val="3EDCFD62"/>
    <w:lvl w:ilvl="0" w:tplc="B6C65C4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8E23FE"/>
    <w:multiLevelType w:val="hybridMultilevel"/>
    <w:tmpl w:val="8D1A8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9D30A7"/>
    <w:multiLevelType w:val="hybridMultilevel"/>
    <w:tmpl w:val="FDE86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ED09EE"/>
    <w:multiLevelType w:val="hybridMultilevel"/>
    <w:tmpl w:val="2A485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12"/>
  </w:num>
  <w:num w:numId="3">
    <w:abstractNumId w:val="22"/>
  </w:num>
  <w:num w:numId="4">
    <w:abstractNumId w:val="2"/>
  </w:num>
  <w:num w:numId="5">
    <w:abstractNumId w:val="5"/>
  </w:num>
  <w:num w:numId="6">
    <w:abstractNumId w:val="28"/>
  </w:num>
  <w:num w:numId="7">
    <w:abstractNumId w:val="11"/>
  </w:num>
  <w:num w:numId="8">
    <w:abstractNumId w:val="20"/>
  </w:num>
  <w:num w:numId="9">
    <w:abstractNumId w:val="19"/>
  </w:num>
  <w:num w:numId="10">
    <w:abstractNumId w:val="7"/>
  </w:num>
  <w:num w:numId="11">
    <w:abstractNumId w:val="29"/>
  </w:num>
  <w:num w:numId="12">
    <w:abstractNumId w:val="8"/>
  </w:num>
  <w:num w:numId="13">
    <w:abstractNumId w:val="23"/>
  </w:num>
  <w:num w:numId="14">
    <w:abstractNumId w:val="10"/>
  </w:num>
  <w:num w:numId="15">
    <w:abstractNumId w:val="15"/>
  </w:num>
  <w:num w:numId="16">
    <w:abstractNumId w:val="14"/>
  </w:num>
  <w:num w:numId="17">
    <w:abstractNumId w:val="18"/>
  </w:num>
  <w:num w:numId="18">
    <w:abstractNumId w:val="16"/>
  </w:num>
  <w:num w:numId="19">
    <w:abstractNumId w:val="1"/>
  </w:num>
  <w:num w:numId="20">
    <w:abstractNumId w:val="6"/>
  </w:num>
  <w:num w:numId="21">
    <w:abstractNumId w:val="25"/>
  </w:num>
  <w:num w:numId="22">
    <w:abstractNumId w:val="26"/>
  </w:num>
  <w:num w:numId="23">
    <w:abstractNumId w:val="13"/>
  </w:num>
  <w:num w:numId="24">
    <w:abstractNumId w:val="4"/>
  </w:num>
  <w:num w:numId="25">
    <w:abstractNumId w:val="24"/>
  </w:num>
  <w:num w:numId="26">
    <w:abstractNumId w:val="0"/>
  </w:num>
  <w:num w:numId="27">
    <w:abstractNumId w:val="9"/>
  </w:num>
  <w:num w:numId="28">
    <w:abstractNumId w:val="3"/>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4F"/>
    <w:rsid w:val="0009638C"/>
    <w:rsid w:val="00137F87"/>
    <w:rsid w:val="002574EB"/>
    <w:rsid w:val="00281403"/>
    <w:rsid w:val="002D2E96"/>
    <w:rsid w:val="002D7457"/>
    <w:rsid w:val="00315E53"/>
    <w:rsid w:val="003A7EC3"/>
    <w:rsid w:val="003B06EE"/>
    <w:rsid w:val="003E1B08"/>
    <w:rsid w:val="003E6AF1"/>
    <w:rsid w:val="00452D0B"/>
    <w:rsid w:val="00506107"/>
    <w:rsid w:val="00531C50"/>
    <w:rsid w:val="005452AA"/>
    <w:rsid w:val="005A0138"/>
    <w:rsid w:val="00746B60"/>
    <w:rsid w:val="007B0DA0"/>
    <w:rsid w:val="007C3CE1"/>
    <w:rsid w:val="007F1BCE"/>
    <w:rsid w:val="008A3736"/>
    <w:rsid w:val="008D1733"/>
    <w:rsid w:val="00911C34"/>
    <w:rsid w:val="009B357B"/>
    <w:rsid w:val="00A23C5B"/>
    <w:rsid w:val="00A518B1"/>
    <w:rsid w:val="00A92276"/>
    <w:rsid w:val="00AC4816"/>
    <w:rsid w:val="00AC56AC"/>
    <w:rsid w:val="00AD732A"/>
    <w:rsid w:val="00B45795"/>
    <w:rsid w:val="00B52073"/>
    <w:rsid w:val="00BC322F"/>
    <w:rsid w:val="00BE3B28"/>
    <w:rsid w:val="00CF7175"/>
    <w:rsid w:val="00D53D4F"/>
    <w:rsid w:val="00D66BBB"/>
    <w:rsid w:val="00D85D65"/>
    <w:rsid w:val="00DC65E0"/>
    <w:rsid w:val="00DE36FC"/>
    <w:rsid w:val="00E376DB"/>
    <w:rsid w:val="00E731BC"/>
    <w:rsid w:val="00ED5F1A"/>
    <w:rsid w:val="00F46279"/>
    <w:rsid w:val="00F921C4"/>
    <w:rsid w:val="00FB2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4A5C"/>
  <w15:chartTrackingRefBased/>
  <w15:docId w15:val="{AFE0DCF4-68E9-BB4E-B5B5-57DF09DE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D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D4F"/>
    <w:pPr>
      <w:tabs>
        <w:tab w:val="center" w:pos="4513"/>
        <w:tab w:val="right" w:pos="9026"/>
      </w:tabs>
    </w:pPr>
  </w:style>
  <w:style w:type="character" w:customStyle="1" w:styleId="HeaderChar">
    <w:name w:val="Header Char"/>
    <w:basedOn w:val="DefaultParagraphFont"/>
    <w:link w:val="Header"/>
    <w:uiPriority w:val="99"/>
    <w:rsid w:val="00D53D4F"/>
  </w:style>
  <w:style w:type="paragraph" w:styleId="Footer">
    <w:name w:val="footer"/>
    <w:basedOn w:val="Normal"/>
    <w:link w:val="FooterChar"/>
    <w:uiPriority w:val="99"/>
    <w:unhideWhenUsed/>
    <w:rsid w:val="00D53D4F"/>
    <w:pPr>
      <w:tabs>
        <w:tab w:val="center" w:pos="4513"/>
        <w:tab w:val="right" w:pos="9026"/>
      </w:tabs>
    </w:pPr>
  </w:style>
  <w:style w:type="character" w:customStyle="1" w:styleId="FooterChar">
    <w:name w:val="Footer Char"/>
    <w:basedOn w:val="DefaultParagraphFont"/>
    <w:link w:val="Footer"/>
    <w:uiPriority w:val="99"/>
    <w:rsid w:val="00D53D4F"/>
  </w:style>
  <w:style w:type="character" w:styleId="PageNumber">
    <w:name w:val="page number"/>
    <w:basedOn w:val="DefaultParagraphFont"/>
    <w:uiPriority w:val="99"/>
    <w:semiHidden/>
    <w:unhideWhenUsed/>
    <w:rsid w:val="00D53D4F"/>
  </w:style>
  <w:style w:type="paragraph" w:styleId="Title">
    <w:name w:val="Title"/>
    <w:basedOn w:val="Normal"/>
    <w:next w:val="Normal"/>
    <w:link w:val="TitleChar"/>
    <w:uiPriority w:val="10"/>
    <w:qFormat/>
    <w:rsid w:val="00AC56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56A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C56AC"/>
    <w:pPr>
      <w:spacing w:after="160" w:line="259" w:lineRule="auto"/>
      <w:ind w:left="720"/>
      <w:contextualSpacing/>
    </w:pPr>
    <w:rPr>
      <w:sz w:val="22"/>
      <w:szCs w:val="22"/>
    </w:rPr>
  </w:style>
  <w:style w:type="character" w:styleId="Hyperlink">
    <w:name w:val="Hyperlink"/>
    <w:uiPriority w:val="99"/>
    <w:unhideWhenUsed/>
    <w:rsid w:val="00ED5F1A"/>
    <w:rPr>
      <w:color w:val="0000FF"/>
      <w:u w:val="single"/>
    </w:rPr>
  </w:style>
  <w:style w:type="character" w:styleId="UnresolvedMention">
    <w:name w:val="Unresolved Mention"/>
    <w:basedOn w:val="DefaultParagraphFont"/>
    <w:uiPriority w:val="99"/>
    <w:semiHidden/>
    <w:unhideWhenUsed/>
    <w:rsid w:val="00ED5F1A"/>
    <w:rPr>
      <w:color w:val="605E5C"/>
      <w:shd w:val="clear" w:color="auto" w:fill="E1DFDD"/>
    </w:rPr>
  </w:style>
  <w:style w:type="paragraph" w:customStyle="1" w:styleId="Default">
    <w:name w:val="Default"/>
    <w:rsid w:val="0009638C"/>
    <w:pPr>
      <w:autoSpaceDE w:val="0"/>
      <w:autoSpaceDN w:val="0"/>
      <w:adjustRightInd w:val="0"/>
    </w:pPr>
    <w:rPr>
      <w:rFonts w:ascii="Tahoma" w:eastAsiaTheme="minorEastAsia" w:hAnsi="Tahoma" w:cs="Tahoma"/>
      <w:color w:val="000000"/>
      <w:lang w:eastAsia="en-GB"/>
    </w:rPr>
  </w:style>
  <w:style w:type="paragraph" w:styleId="FootnoteText">
    <w:name w:val="footnote text"/>
    <w:basedOn w:val="Normal"/>
    <w:link w:val="FootnoteTextChar"/>
    <w:uiPriority w:val="99"/>
    <w:unhideWhenUsed/>
    <w:rsid w:val="008A3736"/>
    <w:rPr>
      <w:rFonts w:eastAsiaTheme="minorEastAsia"/>
      <w:sz w:val="20"/>
      <w:szCs w:val="20"/>
      <w:lang w:eastAsia="en-GB"/>
    </w:rPr>
  </w:style>
  <w:style w:type="character" w:customStyle="1" w:styleId="FootnoteTextChar">
    <w:name w:val="Footnote Text Char"/>
    <w:basedOn w:val="DefaultParagraphFont"/>
    <w:link w:val="FootnoteText"/>
    <w:uiPriority w:val="99"/>
    <w:rsid w:val="008A3736"/>
    <w:rPr>
      <w:rFonts w:eastAsiaTheme="minorEastAsia"/>
      <w:sz w:val="20"/>
      <w:szCs w:val="20"/>
      <w:lang w:eastAsia="en-GB"/>
    </w:rPr>
  </w:style>
  <w:style w:type="character" w:styleId="FootnoteReference">
    <w:name w:val="footnote reference"/>
    <w:basedOn w:val="DefaultParagraphFont"/>
    <w:uiPriority w:val="99"/>
    <w:semiHidden/>
    <w:unhideWhenUsed/>
    <w:rsid w:val="008A3736"/>
    <w:rPr>
      <w:vertAlign w:val="superscript"/>
    </w:rPr>
  </w:style>
  <w:style w:type="character" w:styleId="FollowedHyperlink">
    <w:name w:val="FollowedHyperlink"/>
    <w:basedOn w:val="DefaultParagraphFont"/>
    <w:uiPriority w:val="99"/>
    <w:semiHidden/>
    <w:unhideWhenUsed/>
    <w:rsid w:val="002D2E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506">
      <w:bodyDiv w:val="1"/>
      <w:marLeft w:val="0"/>
      <w:marRight w:val="0"/>
      <w:marTop w:val="0"/>
      <w:marBottom w:val="0"/>
      <w:divBdr>
        <w:top w:val="none" w:sz="0" w:space="0" w:color="auto"/>
        <w:left w:val="none" w:sz="0" w:space="0" w:color="auto"/>
        <w:bottom w:val="none" w:sz="0" w:space="0" w:color="auto"/>
        <w:right w:val="none" w:sz="0" w:space="0" w:color="auto"/>
      </w:divBdr>
    </w:div>
    <w:div w:id="255789407">
      <w:bodyDiv w:val="1"/>
      <w:marLeft w:val="0"/>
      <w:marRight w:val="0"/>
      <w:marTop w:val="0"/>
      <w:marBottom w:val="0"/>
      <w:divBdr>
        <w:top w:val="none" w:sz="0" w:space="0" w:color="auto"/>
        <w:left w:val="none" w:sz="0" w:space="0" w:color="auto"/>
        <w:bottom w:val="none" w:sz="0" w:space="0" w:color="auto"/>
        <w:right w:val="none" w:sz="0" w:space="0" w:color="auto"/>
      </w:divBdr>
    </w:div>
    <w:div w:id="340276891">
      <w:bodyDiv w:val="1"/>
      <w:marLeft w:val="0"/>
      <w:marRight w:val="0"/>
      <w:marTop w:val="0"/>
      <w:marBottom w:val="0"/>
      <w:divBdr>
        <w:top w:val="none" w:sz="0" w:space="0" w:color="auto"/>
        <w:left w:val="none" w:sz="0" w:space="0" w:color="auto"/>
        <w:bottom w:val="none" w:sz="0" w:space="0" w:color="auto"/>
        <w:right w:val="none" w:sz="0" w:space="0" w:color="auto"/>
      </w:divBdr>
    </w:div>
    <w:div w:id="484977682">
      <w:bodyDiv w:val="1"/>
      <w:marLeft w:val="0"/>
      <w:marRight w:val="0"/>
      <w:marTop w:val="0"/>
      <w:marBottom w:val="0"/>
      <w:divBdr>
        <w:top w:val="none" w:sz="0" w:space="0" w:color="auto"/>
        <w:left w:val="none" w:sz="0" w:space="0" w:color="auto"/>
        <w:bottom w:val="none" w:sz="0" w:space="0" w:color="auto"/>
        <w:right w:val="none" w:sz="0" w:space="0" w:color="auto"/>
      </w:divBdr>
    </w:div>
    <w:div w:id="599532445">
      <w:bodyDiv w:val="1"/>
      <w:marLeft w:val="0"/>
      <w:marRight w:val="0"/>
      <w:marTop w:val="0"/>
      <w:marBottom w:val="0"/>
      <w:divBdr>
        <w:top w:val="none" w:sz="0" w:space="0" w:color="auto"/>
        <w:left w:val="none" w:sz="0" w:space="0" w:color="auto"/>
        <w:bottom w:val="none" w:sz="0" w:space="0" w:color="auto"/>
        <w:right w:val="none" w:sz="0" w:space="0" w:color="auto"/>
      </w:divBdr>
    </w:div>
    <w:div w:id="1380131955">
      <w:bodyDiv w:val="1"/>
      <w:marLeft w:val="0"/>
      <w:marRight w:val="0"/>
      <w:marTop w:val="0"/>
      <w:marBottom w:val="0"/>
      <w:divBdr>
        <w:top w:val="none" w:sz="0" w:space="0" w:color="auto"/>
        <w:left w:val="none" w:sz="0" w:space="0" w:color="auto"/>
        <w:bottom w:val="none" w:sz="0" w:space="0" w:color="auto"/>
        <w:right w:val="none" w:sz="0" w:space="0" w:color="auto"/>
      </w:divBdr>
    </w:div>
    <w:div w:id="1469737475">
      <w:bodyDiv w:val="1"/>
      <w:marLeft w:val="0"/>
      <w:marRight w:val="0"/>
      <w:marTop w:val="0"/>
      <w:marBottom w:val="0"/>
      <w:divBdr>
        <w:top w:val="none" w:sz="0" w:space="0" w:color="auto"/>
        <w:left w:val="none" w:sz="0" w:space="0" w:color="auto"/>
        <w:bottom w:val="none" w:sz="0" w:space="0" w:color="auto"/>
        <w:right w:val="none" w:sz="0" w:space="0" w:color="auto"/>
      </w:divBdr>
    </w:div>
    <w:div w:id="1476214947">
      <w:bodyDiv w:val="1"/>
      <w:marLeft w:val="0"/>
      <w:marRight w:val="0"/>
      <w:marTop w:val="0"/>
      <w:marBottom w:val="0"/>
      <w:divBdr>
        <w:top w:val="none" w:sz="0" w:space="0" w:color="auto"/>
        <w:left w:val="none" w:sz="0" w:space="0" w:color="auto"/>
        <w:bottom w:val="none" w:sz="0" w:space="0" w:color="auto"/>
        <w:right w:val="none" w:sz="0" w:space="0" w:color="auto"/>
      </w:divBdr>
    </w:div>
    <w:div w:id="1485004187">
      <w:bodyDiv w:val="1"/>
      <w:marLeft w:val="0"/>
      <w:marRight w:val="0"/>
      <w:marTop w:val="0"/>
      <w:marBottom w:val="0"/>
      <w:divBdr>
        <w:top w:val="none" w:sz="0" w:space="0" w:color="auto"/>
        <w:left w:val="none" w:sz="0" w:space="0" w:color="auto"/>
        <w:bottom w:val="none" w:sz="0" w:space="0" w:color="auto"/>
        <w:right w:val="none" w:sz="0" w:space="0" w:color="auto"/>
      </w:divBdr>
    </w:div>
    <w:div w:id="1662268028">
      <w:bodyDiv w:val="1"/>
      <w:marLeft w:val="0"/>
      <w:marRight w:val="0"/>
      <w:marTop w:val="0"/>
      <w:marBottom w:val="0"/>
      <w:divBdr>
        <w:top w:val="none" w:sz="0" w:space="0" w:color="auto"/>
        <w:left w:val="none" w:sz="0" w:space="0" w:color="auto"/>
        <w:bottom w:val="none" w:sz="0" w:space="0" w:color="auto"/>
        <w:right w:val="none" w:sz="0" w:space="0" w:color="auto"/>
      </w:divBdr>
    </w:div>
    <w:div w:id="1849372315">
      <w:bodyDiv w:val="1"/>
      <w:marLeft w:val="0"/>
      <w:marRight w:val="0"/>
      <w:marTop w:val="0"/>
      <w:marBottom w:val="0"/>
      <w:divBdr>
        <w:top w:val="none" w:sz="0" w:space="0" w:color="auto"/>
        <w:left w:val="none" w:sz="0" w:space="0" w:color="auto"/>
        <w:bottom w:val="none" w:sz="0" w:space="0" w:color="auto"/>
        <w:right w:val="none" w:sz="0" w:space="0" w:color="auto"/>
      </w:divBdr>
    </w:div>
    <w:div w:id="187839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gislation.gov.uk/uksi/2012/115/contents/ma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school-teachers-pay-and-condi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007716/Teachers__Standards_2021_updat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overnment/publications/teacher-appraisal-and-capability-model-polic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20</Pages>
  <Words>5016</Words>
  <Characters>28593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Davies</dc:creator>
  <cp:keywords/>
  <dc:description/>
  <cp:lastModifiedBy>Katie Davies</cp:lastModifiedBy>
  <cp:revision>9</cp:revision>
  <dcterms:created xsi:type="dcterms:W3CDTF">2021-12-07T20:57:00Z</dcterms:created>
  <dcterms:modified xsi:type="dcterms:W3CDTF">2021-12-17T15:16:00Z</dcterms:modified>
</cp:coreProperties>
</file>