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DAB3" w14:textId="5DDD9400" w:rsidR="002F4A15" w:rsidRDefault="00311C21" w:rsidP="002F4A15">
      <w:pPr>
        <w:pStyle w:val="Title"/>
        <w:jc w:val="center"/>
      </w:pPr>
      <w:r>
        <w:rPr>
          <w:noProof/>
        </w:rPr>
        <w:drawing>
          <wp:anchor distT="0" distB="0" distL="114300" distR="114300" simplePos="0" relativeHeight="251659264" behindDoc="0" locked="0" layoutInCell="1" allowOverlap="1" wp14:anchorId="1883B3B9" wp14:editId="3AB5043D">
            <wp:simplePos x="0" y="0"/>
            <wp:positionH relativeFrom="column">
              <wp:posOffset>1075560</wp:posOffset>
            </wp:positionH>
            <wp:positionV relativeFrom="paragraph">
              <wp:posOffset>-393700</wp:posOffset>
            </wp:positionV>
            <wp:extent cx="4021876" cy="2272553"/>
            <wp:effectExtent l="0" t="0" r="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21876" cy="22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674760" w14:textId="77777777" w:rsidR="002F4A15" w:rsidRDefault="002F4A15" w:rsidP="002F4A15">
      <w:pPr>
        <w:pStyle w:val="Title"/>
        <w:jc w:val="center"/>
      </w:pPr>
    </w:p>
    <w:p w14:paraId="0628ED27" w14:textId="6D2B4C25" w:rsidR="002F4A15" w:rsidRDefault="002F4A15" w:rsidP="00AD1154">
      <w:pPr>
        <w:pStyle w:val="Title"/>
      </w:pPr>
    </w:p>
    <w:p w14:paraId="47A31B94" w14:textId="77777777" w:rsidR="00AD1154" w:rsidRPr="00AD1154" w:rsidRDefault="00AD1154" w:rsidP="00AD1154"/>
    <w:p w14:paraId="79475D62" w14:textId="77777777" w:rsidR="00311C21" w:rsidRDefault="00311C21" w:rsidP="002F4A15">
      <w:pPr>
        <w:pStyle w:val="Title"/>
        <w:jc w:val="center"/>
        <w:rPr>
          <w:rFonts w:asciiTheme="minorHAnsi" w:hAnsiTheme="minorHAnsi" w:cstheme="minorHAnsi"/>
          <w:sz w:val="52"/>
          <w:szCs w:val="52"/>
        </w:rPr>
      </w:pPr>
    </w:p>
    <w:p w14:paraId="2601A741" w14:textId="18D9DEDC" w:rsidR="00A83868" w:rsidRDefault="00930E99" w:rsidP="002F4A15">
      <w:pPr>
        <w:pStyle w:val="Title"/>
        <w:jc w:val="center"/>
        <w:rPr>
          <w:rFonts w:asciiTheme="minorHAnsi" w:hAnsiTheme="minorHAnsi" w:cstheme="minorHAnsi"/>
          <w:sz w:val="52"/>
          <w:szCs w:val="52"/>
        </w:rPr>
      </w:pPr>
      <w:r w:rsidRPr="00AD1154">
        <w:rPr>
          <w:rFonts w:asciiTheme="minorHAnsi" w:hAnsiTheme="minorHAnsi" w:cstheme="minorHAnsi"/>
          <w:sz w:val="52"/>
          <w:szCs w:val="52"/>
        </w:rPr>
        <w:t>Equality and Diversity Policy</w:t>
      </w:r>
    </w:p>
    <w:p w14:paraId="38E2878C" w14:textId="77777777" w:rsidR="000D6BE0" w:rsidRDefault="000D6BE0" w:rsidP="000D6BE0">
      <w:pPr>
        <w:jc w:val="center"/>
        <w:rPr>
          <w:b/>
          <w:sz w:val="28"/>
        </w:rPr>
      </w:pPr>
    </w:p>
    <w:p w14:paraId="2A7C5EBC" w14:textId="03FFA9E0" w:rsidR="000D6BE0" w:rsidRPr="000D6BE0" w:rsidRDefault="000D6BE0" w:rsidP="000D6BE0">
      <w:pPr>
        <w:jc w:val="center"/>
        <w:rPr>
          <w:b/>
          <w:sz w:val="28"/>
        </w:rPr>
      </w:pPr>
      <w:r w:rsidRPr="009F36A6">
        <w:rPr>
          <w:b/>
          <w:sz w:val="28"/>
        </w:rPr>
        <w:t>Policy</w:t>
      </w:r>
      <w:r>
        <w:rPr>
          <w:b/>
          <w:sz w:val="28"/>
        </w:rPr>
        <w:t xml:space="preserve"> Ref:  ARK</w:t>
      </w:r>
      <w:r w:rsidR="00311C21">
        <w:rPr>
          <w:b/>
          <w:sz w:val="28"/>
        </w:rPr>
        <w:t>2</w:t>
      </w:r>
      <w:r>
        <w:rPr>
          <w:b/>
          <w:sz w:val="28"/>
        </w:rPr>
        <w:t>v1</w:t>
      </w:r>
    </w:p>
    <w:p w14:paraId="0E2F7137" w14:textId="4D16F624" w:rsidR="002F4A15" w:rsidRDefault="002F4A15" w:rsidP="002F4A15"/>
    <w:p w14:paraId="2A512F23" w14:textId="271C72C0" w:rsidR="002F4A15" w:rsidRDefault="002F4A15" w:rsidP="002F4A15">
      <w:pPr>
        <w:jc w:val="center"/>
      </w:pPr>
      <w:r>
        <w:t xml:space="preserve">Produced by the Head of </w:t>
      </w:r>
      <w:r w:rsidR="00DA021F">
        <w:t xml:space="preserve">Teaching and Learning. Reviewed by Head of Centre. </w:t>
      </w:r>
    </w:p>
    <w:p w14:paraId="2BE32765" w14:textId="41D67309" w:rsidR="002F4A15" w:rsidRDefault="00AD1154" w:rsidP="00311C21">
      <w:pPr>
        <w:jc w:val="center"/>
      </w:pPr>
      <w:r w:rsidRPr="009F36A6">
        <w:t>This policy will not discriminate either directly or indirectly against any individual on grounds of sex, race, ethnicity or national origin,</w:t>
      </w:r>
      <w:r>
        <w:t xml:space="preserve"> gender,</w:t>
      </w:r>
      <w:r w:rsidRPr="009F36A6">
        <w:t xml:space="preserve"> sexual orientation, marital status, religion or belief, age, disability, socioeconomic status, offending background or any other personal characteristic.</w:t>
      </w:r>
    </w:p>
    <w:p w14:paraId="7C4F8549" w14:textId="77777777" w:rsidR="00B862E9" w:rsidRDefault="00B862E9" w:rsidP="002F4A15">
      <w:pPr>
        <w:jc w:val="center"/>
      </w:pPr>
    </w:p>
    <w:tbl>
      <w:tblPr>
        <w:tblStyle w:val="TableGrid"/>
        <w:tblW w:w="0" w:type="auto"/>
        <w:tblInd w:w="1129" w:type="dxa"/>
        <w:tblLook w:val="04A0" w:firstRow="1" w:lastRow="0" w:firstColumn="1" w:lastColumn="0" w:noHBand="0" w:noVBand="1"/>
      </w:tblPr>
      <w:tblGrid>
        <w:gridCol w:w="1418"/>
        <w:gridCol w:w="2181"/>
        <w:gridCol w:w="1559"/>
        <w:gridCol w:w="1843"/>
      </w:tblGrid>
      <w:tr w:rsidR="00857975" w14:paraId="721BDED7" w14:textId="77777777" w:rsidTr="002F4A15">
        <w:tc>
          <w:tcPr>
            <w:tcW w:w="1418" w:type="dxa"/>
          </w:tcPr>
          <w:p w14:paraId="74E1B89B" w14:textId="5C1B7ED9" w:rsidR="002F4A15" w:rsidRPr="002F4A15" w:rsidRDefault="002F4A15" w:rsidP="002F4A15">
            <w:pPr>
              <w:rPr>
                <w:b/>
                <w:bCs/>
              </w:rPr>
            </w:pPr>
            <w:r w:rsidRPr="002F4A15">
              <w:rPr>
                <w:b/>
                <w:bCs/>
              </w:rPr>
              <w:t xml:space="preserve">Prepared by: </w:t>
            </w:r>
          </w:p>
        </w:tc>
        <w:tc>
          <w:tcPr>
            <w:tcW w:w="1701" w:type="dxa"/>
          </w:tcPr>
          <w:p w14:paraId="1273FCA3" w14:textId="06C9A894" w:rsidR="002F4A15" w:rsidRDefault="002F4A15" w:rsidP="002F4A15">
            <w:pPr>
              <w:jc w:val="center"/>
            </w:pPr>
            <w:r>
              <w:t>Katie Davies</w:t>
            </w:r>
          </w:p>
        </w:tc>
        <w:tc>
          <w:tcPr>
            <w:tcW w:w="1559" w:type="dxa"/>
          </w:tcPr>
          <w:p w14:paraId="06AFA31B" w14:textId="3FE74022" w:rsidR="002F4A15" w:rsidRPr="002F4A15" w:rsidRDefault="002F4A15" w:rsidP="002F4A15">
            <w:pPr>
              <w:rPr>
                <w:b/>
                <w:bCs/>
              </w:rPr>
            </w:pPr>
            <w:r w:rsidRPr="002F4A15">
              <w:rPr>
                <w:b/>
                <w:bCs/>
              </w:rPr>
              <w:t xml:space="preserve">Reviewed </w:t>
            </w:r>
            <w:r>
              <w:rPr>
                <w:b/>
                <w:bCs/>
              </w:rPr>
              <w:t>by</w:t>
            </w:r>
            <w:r w:rsidRPr="002F4A15">
              <w:rPr>
                <w:b/>
                <w:bCs/>
              </w:rPr>
              <w:t>:</w:t>
            </w:r>
          </w:p>
        </w:tc>
        <w:tc>
          <w:tcPr>
            <w:tcW w:w="1843" w:type="dxa"/>
          </w:tcPr>
          <w:p w14:paraId="1B10E487" w14:textId="72DE8982" w:rsidR="002F4A15" w:rsidRDefault="002F4A15" w:rsidP="002F4A15">
            <w:pPr>
              <w:jc w:val="center"/>
            </w:pPr>
            <w:r>
              <w:t>Steven Speed</w:t>
            </w:r>
          </w:p>
        </w:tc>
      </w:tr>
      <w:tr w:rsidR="00857975" w14:paraId="46534082" w14:textId="77777777" w:rsidTr="002F4A15">
        <w:tc>
          <w:tcPr>
            <w:tcW w:w="1418" w:type="dxa"/>
          </w:tcPr>
          <w:p w14:paraId="3240C91B" w14:textId="530088AF" w:rsidR="002F4A15" w:rsidRPr="002F4A15" w:rsidRDefault="002F4A15" w:rsidP="002F4A15">
            <w:pPr>
              <w:rPr>
                <w:b/>
                <w:bCs/>
              </w:rPr>
            </w:pPr>
            <w:r w:rsidRPr="002F4A15">
              <w:rPr>
                <w:b/>
                <w:bCs/>
              </w:rPr>
              <w:t xml:space="preserve">Job Title: </w:t>
            </w:r>
          </w:p>
        </w:tc>
        <w:tc>
          <w:tcPr>
            <w:tcW w:w="1701" w:type="dxa"/>
          </w:tcPr>
          <w:p w14:paraId="7A6FD2F8" w14:textId="5D57846A" w:rsidR="002F4A15" w:rsidRDefault="002F4A15" w:rsidP="002F4A15">
            <w:pPr>
              <w:jc w:val="center"/>
            </w:pPr>
            <w:r>
              <w:t xml:space="preserve">Head of Teaching and Learning </w:t>
            </w:r>
          </w:p>
        </w:tc>
        <w:tc>
          <w:tcPr>
            <w:tcW w:w="1559" w:type="dxa"/>
          </w:tcPr>
          <w:p w14:paraId="2EFD5CD8" w14:textId="2FE8EC8B" w:rsidR="002F4A15" w:rsidRPr="002F4A15" w:rsidRDefault="002F4A15" w:rsidP="002F4A15">
            <w:pPr>
              <w:rPr>
                <w:b/>
                <w:bCs/>
              </w:rPr>
            </w:pPr>
            <w:r w:rsidRPr="002F4A15">
              <w:rPr>
                <w:b/>
                <w:bCs/>
              </w:rPr>
              <w:t>Job Title:</w:t>
            </w:r>
          </w:p>
        </w:tc>
        <w:tc>
          <w:tcPr>
            <w:tcW w:w="1843" w:type="dxa"/>
          </w:tcPr>
          <w:p w14:paraId="48DFA1E9" w14:textId="00F222CD" w:rsidR="002F4A15" w:rsidRDefault="002F4A15" w:rsidP="002F4A15">
            <w:pPr>
              <w:jc w:val="center"/>
            </w:pPr>
            <w:r>
              <w:t>Head of Centre</w:t>
            </w:r>
          </w:p>
        </w:tc>
      </w:tr>
      <w:tr w:rsidR="00857975" w14:paraId="710FB750" w14:textId="77777777" w:rsidTr="002F4A15">
        <w:tc>
          <w:tcPr>
            <w:tcW w:w="1418" w:type="dxa"/>
          </w:tcPr>
          <w:p w14:paraId="02DEA567" w14:textId="17FA9671" w:rsidR="002F4A15" w:rsidRPr="002F4A15" w:rsidRDefault="002F4A15" w:rsidP="002F4A15">
            <w:pPr>
              <w:rPr>
                <w:b/>
                <w:bCs/>
              </w:rPr>
            </w:pPr>
            <w:r w:rsidRPr="002F4A15">
              <w:rPr>
                <w:b/>
                <w:bCs/>
              </w:rPr>
              <w:t>Signed:</w:t>
            </w:r>
          </w:p>
        </w:tc>
        <w:tc>
          <w:tcPr>
            <w:tcW w:w="1701" w:type="dxa"/>
          </w:tcPr>
          <w:p w14:paraId="4835ADCD" w14:textId="5488A184" w:rsidR="002F4A15" w:rsidRDefault="00AD1154" w:rsidP="002F4A15">
            <w:pPr>
              <w:jc w:val="center"/>
            </w:pPr>
            <w:r>
              <w:rPr>
                <w:noProof/>
              </w:rPr>
              <w:drawing>
                <wp:inline distT="0" distB="0" distL="0" distR="0" wp14:anchorId="18A915CE" wp14:editId="621DFC38">
                  <wp:extent cx="1247887" cy="345949"/>
                  <wp:effectExtent l="0" t="0" r="0" b="0"/>
                  <wp:docPr id="2" name="Picture 2"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344" cy="359383"/>
                          </a:xfrm>
                          <a:prstGeom prst="rect">
                            <a:avLst/>
                          </a:prstGeom>
                        </pic:spPr>
                      </pic:pic>
                    </a:graphicData>
                  </a:graphic>
                </wp:inline>
              </w:drawing>
            </w:r>
          </w:p>
          <w:p w14:paraId="327C22A8" w14:textId="642DB2EA" w:rsidR="002F4A15" w:rsidRDefault="002F4A15" w:rsidP="002F4A15">
            <w:pPr>
              <w:jc w:val="center"/>
            </w:pPr>
          </w:p>
        </w:tc>
        <w:tc>
          <w:tcPr>
            <w:tcW w:w="1559" w:type="dxa"/>
          </w:tcPr>
          <w:p w14:paraId="5F4A5063" w14:textId="1F25DC05" w:rsidR="002F4A15" w:rsidRPr="002F4A15" w:rsidRDefault="002F4A15" w:rsidP="002F4A15">
            <w:pPr>
              <w:rPr>
                <w:b/>
                <w:bCs/>
              </w:rPr>
            </w:pPr>
            <w:r w:rsidRPr="002F4A15">
              <w:rPr>
                <w:b/>
                <w:bCs/>
              </w:rPr>
              <w:t>Signed:</w:t>
            </w:r>
          </w:p>
        </w:tc>
        <w:tc>
          <w:tcPr>
            <w:tcW w:w="1843" w:type="dxa"/>
          </w:tcPr>
          <w:p w14:paraId="40FAD023" w14:textId="112EF2D4" w:rsidR="002F4A15" w:rsidRDefault="00857975" w:rsidP="002F4A15">
            <w:pPr>
              <w:jc w:val="center"/>
            </w:pPr>
            <w:r>
              <w:rPr>
                <w:noProof/>
              </w:rPr>
              <w:drawing>
                <wp:inline distT="0" distB="0" distL="0" distR="0" wp14:anchorId="51267BE4" wp14:editId="13549775">
                  <wp:extent cx="1032734" cy="494971"/>
                  <wp:effectExtent l="0" t="0" r="0" b="63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308" cy="521127"/>
                          </a:xfrm>
                          <a:prstGeom prst="rect">
                            <a:avLst/>
                          </a:prstGeom>
                        </pic:spPr>
                      </pic:pic>
                    </a:graphicData>
                  </a:graphic>
                </wp:inline>
              </w:drawing>
            </w:r>
          </w:p>
        </w:tc>
      </w:tr>
      <w:tr w:rsidR="00857975" w14:paraId="64978D88" w14:textId="77777777" w:rsidTr="002F4A15">
        <w:tc>
          <w:tcPr>
            <w:tcW w:w="1418" w:type="dxa"/>
          </w:tcPr>
          <w:p w14:paraId="02F867C9" w14:textId="196F2DEA" w:rsidR="002F4A15" w:rsidRPr="002F4A15" w:rsidRDefault="002F4A15" w:rsidP="002F4A15">
            <w:pPr>
              <w:rPr>
                <w:b/>
                <w:bCs/>
              </w:rPr>
            </w:pPr>
            <w:r w:rsidRPr="002F4A15">
              <w:rPr>
                <w:b/>
                <w:bCs/>
              </w:rPr>
              <w:t>Date:</w:t>
            </w:r>
          </w:p>
        </w:tc>
        <w:tc>
          <w:tcPr>
            <w:tcW w:w="1701" w:type="dxa"/>
          </w:tcPr>
          <w:p w14:paraId="0EB236E8" w14:textId="2BE9B946" w:rsidR="002F4A15" w:rsidRDefault="00AD1154" w:rsidP="002F4A15">
            <w:pPr>
              <w:jc w:val="center"/>
            </w:pPr>
            <w:r>
              <w:t>09/02/21</w:t>
            </w:r>
          </w:p>
        </w:tc>
        <w:tc>
          <w:tcPr>
            <w:tcW w:w="1559" w:type="dxa"/>
          </w:tcPr>
          <w:p w14:paraId="65F10E31" w14:textId="0D5C7A15" w:rsidR="002F4A15" w:rsidRPr="002F4A15" w:rsidRDefault="002F4A15" w:rsidP="002F4A15">
            <w:pPr>
              <w:rPr>
                <w:b/>
                <w:bCs/>
              </w:rPr>
            </w:pPr>
            <w:r w:rsidRPr="002F4A15">
              <w:rPr>
                <w:b/>
                <w:bCs/>
              </w:rPr>
              <w:t>Date:</w:t>
            </w:r>
          </w:p>
        </w:tc>
        <w:tc>
          <w:tcPr>
            <w:tcW w:w="1843" w:type="dxa"/>
          </w:tcPr>
          <w:p w14:paraId="6BBA4936" w14:textId="037E4F9B" w:rsidR="002F4A15" w:rsidRDefault="000D6BE0" w:rsidP="002F4A15">
            <w:pPr>
              <w:jc w:val="center"/>
            </w:pPr>
            <w:r>
              <w:t>09/02/21</w:t>
            </w:r>
          </w:p>
        </w:tc>
      </w:tr>
    </w:tbl>
    <w:p w14:paraId="586592E6" w14:textId="4BE94E33" w:rsidR="002F4A15" w:rsidRDefault="002F4A15" w:rsidP="002F4A15">
      <w:pPr>
        <w:jc w:val="center"/>
      </w:pPr>
    </w:p>
    <w:p w14:paraId="70AC5865" w14:textId="77777777" w:rsidR="00B862E9" w:rsidRDefault="00B862E9" w:rsidP="002F4A15">
      <w:pPr>
        <w:jc w:val="center"/>
      </w:pPr>
    </w:p>
    <w:p w14:paraId="119EE826" w14:textId="2F182251" w:rsidR="002F4A15" w:rsidRDefault="002F4A15" w:rsidP="002F4A15">
      <w:pPr>
        <w:rPr>
          <w:b/>
          <w:bCs/>
        </w:rPr>
      </w:pPr>
      <w:r w:rsidRPr="002F4A15">
        <w:rPr>
          <w:b/>
          <w:bCs/>
        </w:rPr>
        <w:t xml:space="preserve">Record of </w:t>
      </w:r>
      <w:r>
        <w:rPr>
          <w:b/>
          <w:bCs/>
        </w:rPr>
        <w:t>C</w:t>
      </w:r>
      <w:r w:rsidRPr="002F4A15">
        <w:rPr>
          <w:b/>
          <w:bCs/>
        </w:rPr>
        <w:t xml:space="preserve">hanges: </w:t>
      </w:r>
    </w:p>
    <w:tbl>
      <w:tblPr>
        <w:tblStyle w:val="TableGrid"/>
        <w:tblW w:w="0" w:type="auto"/>
        <w:tblInd w:w="108" w:type="dxa"/>
        <w:tblLook w:val="04A0" w:firstRow="1" w:lastRow="0" w:firstColumn="1" w:lastColumn="0" w:noHBand="0" w:noVBand="1"/>
      </w:tblPr>
      <w:tblGrid>
        <w:gridCol w:w="914"/>
        <w:gridCol w:w="1276"/>
        <w:gridCol w:w="5607"/>
        <w:gridCol w:w="914"/>
      </w:tblGrid>
      <w:tr w:rsidR="002F4A15" w:rsidRPr="00B9647D" w14:paraId="7BFD3D9A" w14:textId="77777777" w:rsidTr="00EB5748">
        <w:tc>
          <w:tcPr>
            <w:tcW w:w="914" w:type="dxa"/>
            <w:shd w:val="clear" w:color="auto" w:fill="D9D9D9" w:themeFill="background1" w:themeFillShade="D9"/>
          </w:tcPr>
          <w:p w14:paraId="0936DC76" w14:textId="77777777" w:rsidR="002F4A15" w:rsidRPr="00B9647D" w:rsidRDefault="002F4A15" w:rsidP="00EB5748">
            <w:pPr>
              <w:jc w:val="center"/>
              <w:rPr>
                <w:b/>
              </w:rPr>
            </w:pPr>
            <w:r>
              <w:rPr>
                <w:b/>
              </w:rPr>
              <w:t>Version</w:t>
            </w:r>
          </w:p>
        </w:tc>
        <w:tc>
          <w:tcPr>
            <w:tcW w:w="1276" w:type="dxa"/>
            <w:shd w:val="clear" w:color="auto" w:fill="D9D9D9" w:themeFill="background1" w:themeFillShade="D9"/>
          </w:tcPr>
          <w:p w14:paraId="18B44069" w14:textId="77777777" w:rsidR="002F4A15" w:rsidRPr="00B9647D" w:rsidRDefault="002F4A15" w:rsidP="00EB5748">
            <w:pPr>
              <w:jc w:val="center"/>
              <w:rPr>
                <w:b/>
              </w:rPr>
            </w:pPr>
            <w:r>
              <w:rPr>
                <w:b/>
              </w:rPr>
              <w:t>Issue Date</w:t>
            </w:r>
          </w:p>
        </w:tc>
        <w:tc>
          <w:tcPr>
            <w:tcW w:w="5607" w:type="dxa"/>
            <w:shd w:val="clear" w:color="auto" w:fill="D9D9D9" w:themeFill="background1" w:themeFillShade="D9"/>
          </w:tcPr>
          <w:p w14:paraId="5617AFB2" w14:textId="77777777" w:rsidR="002F4A15" w:rsidRPr="00B9647D" w:rsidRDefault="002F4A15" w:rsidP="00EB5748">
            <w:pPr>
              <w:rPr>
                <w:b/>
              </w:rPr>
            </w:pPr>
            <w:r>
              <w:rPr>
                <w:b/>
              </w:rPr>
              <w:t>Changes</w:t>
            </w:r>
          </w:p>
        </w:tc>
        <w:tc>
          <w:tcPr>
            <w:tcW w:w="914" w:type="dxa"/>
            <w:shd w:val="clear" w:color="auto" w:fill="D9D9D9" w:themeFill="background1" w:themeFillShade="D9"/>
          </w:tcPr>
          <w:p w14:paraId="65BC184D" w14:textId="77777777" w:rsidR="002F4A15" w:rsidRPr="00B9647D" w:rsidRDefault="002F4A15" w:rsidP="00EB5748">
            <w:pPr>
              <w:jc w:val="center"/>
              <w:rPr>
                <w:b/>
              </w:rPr>
            </w:pPr>
            <w:r>
              <w:rPr>
                <w:b/>
              </w:rPr>
              <w:t>Initials</w:t>
            </w:r>
          </w:p>
        </w:tc>
      </w:tr>
      <w:tr w:rsidR="002F4A15" w:rsidRPr="00416261" w14:paraId="4DEFA3A6" w14:textId="77777777" w:rsidTr="00EB5748">
        <w:tc>
          <w:tcPr>
            <w:tcW w:w="914" w:type="dxa"/>
          </w:tcPr>
          <w:p w14:paraId="3D3131E9" w14:textId="439A2837" w:rsidR="002F4A15" w:rsidRPr="00416261" w:rsidRDefault="002F4A15" w:rsidP="00EB5748">
            <w:pPr>
              <w:jc w:val="center"/>
            </w:pPr>
            <w:r>
              <w:t>V</w:t>
            </w:r>
            <w:r w:rsidRPr="00416261">
              <w:t>1</w:t>
            </w:r>
          </w:p>
        </w:tc>
        <w:tc>
          <w:tcPr>
            <w:tcW w:w="1276" w:type="dxa"/>
          </w:tcPr>
          <w:p w14:paraId="23547FF4" w14:textId="141E8CF0" w:rsidR="002F4A15" w:rsidRPr="00416261" w:rsidRDefault="00AD1154" w:rsidP="00EB5748">
            <w:pPr>
              <w:jc w:val="center"/>
            </w:pPr>
            <w:r>
              <w:t>February 2021</w:t>
            </w:r>
          </w:p>
        </w:tc>
        <w:tc>
          <w:tcPr>
            <w:tcW w:w="5607" w:type="dxa"/>
          </w:tcPr>
          <w:p w14:paraId="7BBD71FA" w14:textId="77777777" w:rsidR="002F4A15" w:rsidRPr="00416261" w:rsidRDefault="002F4A15" w:rsidP="00EB5748">
            <w:r>
              <w:t>Initial issue</w:t>
            </w:r>
          </w:p>
        </w:tc>
        <w:tc>
          <w:tcPr>
            <w:tcW w:w="914" w:type="dxa"/>
          </w:tcPr>
          <w:p w14:paraId="2DCA88D2" w14:textId="684048AC" w:rsidR="002F4A15" w:rsidRPr="00416261" w:rsidRDefault="002F4A15" w:rsidP="00EB5748">
            <w:pPr>
              <w:jc w:val="center"/>
            </w:pPr>
            <w:r>
              <w:t>SS</w:t>
            </w:r>
          </w:p>
        </w:tc>
      </w:tr>
      <w:tr w:rsidR="002F4A15" w:rsidRPr="00416261" w14:paraId="0AD98384" w14:textId="77777777" w:rsidTr="00EB5748">
        <w:tc>
          <w:tcPr>
            <w:tcW w:w="914" w:type="dxa"/>
          </w:tcPr>
          <w:p w14:paraId="7D65FC74" w14:textId="016A71F0" w:rsidR="002F4A15" w:rsidRPr="00416261" w:rsidRDefault="002F4A15" w:rsidP="00EB5748">
            <w:pPr>
              <w:jc w:val="center"/>
            </w:pPr>
          </w:p>
        </w:tc>
        <w:tc>
          <w:tcPr>
            <w:tcW w:w="1276" w:type="dxa"/>
          </w:tcPr>
          <w:p w14:paraId="4C92F696" w14:textId="6BA1C7FF" w:rsidR="002F4A15" w:rsidRPr="00416261" w:rsidRDefault="002F4A15" w:rsidP="00EB5748">
            <w:pPr>
              <w:jc w:val="center"/>
            </w:pPr>
          </w:p>
        </w:tc>
        <w:tc>
          <w:tcPr>
            <w:tcW w:w="5607" w:type="dxa"/>
          </w:tcPr>
          <w:p w14:paraId="3D0AA97D" w14:textId="38826A3D" w:rsidR="002F4A15" w:rsidRPr="00416261" w:rsidRDefault="002F4A15" w:rsidP="00EB5748"/>
        </w:tc>
        <w:tc>
          <w:tcPr>
            <w:tcW w:w="914" w:type="dxa"/>
          </w:tcPr>
          <w:p w14:paraId="5D1507CF" w14:textId="7E327B0D" w:rsidR="002F4A15" w:rsidRPr="00416261" w:rsidRDefault="002F4A15" w:rsidP="00EB5748">
            <w:pPr>
              <w:jc w:val="center"/>
            </w:pPr>
          </w:p>
        </w:tc>
      </w:tr>
      <w:tr w:rsidR="002F4A15" w:rsidRPr="00416261" w14:paraId="571F5474" w14:textId="77777777" w:rsidTr="00EB5748">
        <w:tc>
          <w:tcPr>
            <w:tcW w:w="914" w:type="dxa"/>
          </w:tcPr>
          <w:p w14:paraId="55972755" w14:textId="77777777" w:rsidR="002F4A15" w:rsidRPr="00416261" w:rsidRDefault="002F4A15" w:rsidP="00EB5748">
            <w:pPr>
              <w:jc w:val="center"/>
            </w:pPr>
          </w:p>
        </w:tc>
        <w:tc>
          <w:tcPr>
            <w:tcW w:w="1276" w:type="dxa"/>
          </w:tcPr>
          <w:p w14:paraId="22CCD38E" w14:textId="77777777" w:rsidR="002F4A15" w:rsidRPr="00416261" w:rsidRDefault="002F4A15" w:rsidP="00EB5748">
            <w:pPr>
              <w:jc w:val="center"/>
            </w:pPr>
          </w:p>
        </w:tc>
        <w:tc>
          <w:tcPr>
            <w:tcW w:w="5607" w:type="dxa"/>
          </w:tcPr>
          <w:p w14:paraId="26DCA2BD" w14:textId="77777777" w:rsidR="002F4A15" w:rsidRPr="00416261" w:rsidRDefault="002F4A15" w:rsidP="00EB5748"/>
        </w:tc>
        <w:tc>
          <w:tcPr>
            <w:tcW w:w="914" w:type="dxa"/>
          </w:tcPr>
          <w:p w14:paraId="795BF051" w14:textId="77777777" w:rsidR="002F4A15" w:rsidRPr="00416261" w:rsidRDefault="002F4A15" w:rsidP="00EB5748">
            <w:pPr>
              <w:jc w:val="center"/>
            </w:pPr>
          </w:p>
        </w:tc>
      </w:tr>
      <w:tr w:rsidR="002F4A15" w:rsidRPr="00416261" w14:paraId="68DB2BC3" w14:textId="77777777" w:rsidTr="00EB5748">
        <w:tc>
          <w:tcPr>
            <w:tcW w:w="914" w:type="dxa"/>
          </w:tcPr>
          <w:p w14:paraId="67F7B7E3" w14:textId="77777777" w:rsidR="002F4A15" w:rsidRPr="00416261" w:rsidRDefault="002F4A15" w:rsidP="00EB5748">
            <w:pPr>
              <w:jc w:val="center"/>
            </w:pPr>
          </w:p>
        </w:tc>
        <w:tc>
          <w:tcPr>
            <w:tcW w:w="1276" w:type="dxa"/>
          </w:tcPr>
          <w:p w14:paraId="25565FD3" w14:textId="77777777" w:rsidR="002F4A15" w:rsidRPr="00416261" w:rsidRDefault="002F4A15" w:rsidP="00EB5748">
            <w:pPr>
              <w:jc w:val="center"/>
            </w:pPr>
          </w:p>
        </w:tc>
        <w:tc>
          <w:tcPr>
            <w:tcW w:w="5607" w:type="dxa"/>
          </w:tcPr>
          <w:p w14:paraId="7DA6EBC1" w14:textId="77777777" w:rsidR="002F4A15" w:rsidRPr="00416261" w:rsidRDefault="002F4A15" w:rsidP="00EB5748"/>
        </w:tc>
        <w:tc>
          <w:tcPr>
            <w:tcW w:w="914" w:type="dxa"/>
          </w:tcPr>
          <w:p w14:paraId="07AF3D9C" w14:textId="77777777" w:rsidR="002F4A15" w:rsidRPr="00416261" w:rsidRDefault="002F4A15" w:rsidP="00EB5748">
            <w:pPr>
              <w:jc w:val="center"/>
            </w:pPr>
          </w:p>
        </w:tc>
      </w:tr>
    </w:tbl>
    <w:p w14:paraId="36FEB82C" w14:textId="11B93390" w:rsidR="002F4A15" w:rsidRDefault="002F4A15" w:rsidP="002F4A15">
      <w:pPr>
        <w:rPr>
          <w:b/>
          <w:bCs/>
        </w:rPr>
      </w:pPr>
    </w:p>
    <w:p w14:paraId="08FBE07A" w14:textId="77777777" w:rsidR="00B862E9" w:rsidRDefault="00B862E9" w:rsidP="002F4A15">
      <w:pPr>
        <w:rPr>
          <w:b/>
          <w:bCs/>
        </w:rPr>
      </w:pPr>
    </w:p>
    <w:p w14:paraId="2827BE43" w14:textId="77777777" w:rsidR="00311C21" w:rsidRDefault="002F4A15" w:rsidP="002F4A15">
      <w:pPr>
        <w:rPr>
          <w:b/>
          <w:bCs/>
        </w:rPr>
      </w:pPr>
      <w:r>
        <w:rPr>
          <w:b/>
          <w:bCs/>
        </w:rPr>
        <w:t>Date of Next Review:</w:t>
      </w:r>
      <w:r w:rsidR="00AD1154">
        <w:rPr>
          <w:b/>
          <w:bCs/>
        </w:rPr>
        <w:t xml:space="preserve">  </w:t>
      </w:r>
    </w:p>
    <w:p w14:paraId="74C00608" w14:textId="05B45D97" w:rsidR="00311C21" w:rsidRDefault="00AD1154" w:rsidP="002F4A15">
      <w:pPr>
        <w:rPr>
          <w:b/>
          <w:bCs/>
        </w:rPr>
      </w:pPr>
      <w:r w:rsidRPr="00AD1154">
        <w:t>January 2022</w:t>
      </w:r>
    </w:p>
    <w:p w14:paraId="10BE644A" w14:textId="737726EB" w:rsidR="00930E99" w:rsidRPr="00901382" w:rsidRDefault="006F6EDC" w:rsidP="00901382">
      <w:pPr>
        <w:pStyle w:val="ListParagraph"/>
        <w:numPr>
          <w:ilvl w:val="0"/>
          <w:numId w:val="6"/>
        </w:numPr>
        <w:rPr>
          <w:b/>
          <w:bCs/>
        </w:rPr>
      </w:pPr>
      <w:r w:rsidRPr="00901382">
        <w:rPr>
          <w:b/>
          <w:bCs/>
        </w:rPr>
        <w:lastRenderedPageBreak/>
        <w:t>Definition</w:t>
      </w:r>
      <w:r w:rsidR="00311C21">
        <w:rPr>
          <w:b/>
          <w:bCs/>
        </w:rPr>
        <w:t>s</w:t>
      </w:r>
    </w:p>
    <w:p w14:paraId="50149F5E" w14:textId="24DC12D1" w:rsidR="00F94BB1" w:rsidRDefault="006F6EDC" w:rsidP="00930E99">
      <w:pPr>
        <w:ind w:left="720"/>
      </w:pPr>
      <w:r>
        <w:t xml:space="preserve">Throughout this policy document </w:t>
      </w:r>
      <w:r w:rsidRPr="006F6EDC">
        <w:rPr>
          <w:b/>
          <w:bCs/>
        </w:rPr>
        <w:t>The Ark Wigan Ltd</w:t>
      </w:r>
      <w:r>
        <w:t xml:space="preserve"> is referred to as ‘The Ark’.</w:t>
      </w:r>
    </w:p>
    <w:p w14:paraId="29CAA4AF" w14:textId="77777777" w:rsidR="006F6EDC" w:rsidRDefault="006F6EDC" w:rsidP="00930E99">
      <w:pPr>
        <w:ind w:left="720"/>
      </w:pPr>
    </w:p>
    <w:p w14:paraId="6FACF546" w14:textId="2A21348A" w:rsidR="00930E99" w:rsidRPr="00901382" w:rsidRDefault="006F6EDC" w:rsidP="00901382">
      <w:pPr>
        <w:pStyle w:val="ListParagraph"/>
        <w:numPr>
          <w:ilvl w:val="0"/>
          <w:numId w:val="6"/>
        </w:numPr>
        <w:rPr>
          <w:b/>
          <w:bCs/>
        </w:rPr>
      </w:pPr>
      <w:r w:rsidRPr="00901382">
        <w:rPr>
          <w:b/>
          <w:bCs/>
        </w:rPr>
        <w:t>Introduction</w:t>
      </w:r>
    </w:p>
    <w:p w14:paraId="0E027C0C" w14:textId="2911E5F9" w:rsidR="006F6EDC" w:rsidRDefault="006F6EDC" w:rsidP="006F6EDC">
      <w:pPr>
        <w:ind w:left="720"/>
      </w:pPr>
      <w:r>
        <w:t>The Ark is committed to ensuring that equality and diversity is promoted and championed throughout every aspect of our operations and that we fully comply with the requirements of all current, relevant legislation</w:t>
      </w:r>
    </w:p>
    <w:p w14:paraId="40E3C48F" w14:textId="265F1769" w:rsidR="006F6EDC" w:rsidRDefault="006F6EDC" w:rsidP="00930E99">
      <w:pPr>
        <w:ind w:left="720"/>
      </w:pPr>
      <w:r>
        <w:t xml:space="preserve">The Ark has developed a </w:t>
      </w:r>
      <w:r w:rsidRPr="00000F73">
        <w:rPr>
          <w:i/>
        </w:rPr>
        <w:t>Mission, Vision and Values Sta</w:t>
      </w:r>
      <w:r>
        <w:rPr>
          <w:i/>
        </w:rPr>
        <w:t>t</w:t>
      </w:r>
      <w:r w:rsidRPr="00000F73">
        <w:rPr>
          <w:i/>
        </w:rPr>
        <w:t>ement</w:t>
      </w:r>
      <w:r>
        <w:t xml:space="preserve"> which embeds Equality and Diversity.   </w:t>
      </w:r>
    </w:p>
    <w:p w14:paraId="1919E7EA" w14:textId="7E813888" w:rsidR="00930E99" w:rsidRDefault="006F6EDC" w:rsidP="00930E99">
      <w:pPr>
        <w:ind w:left="720"/>
      </w:pPr>
      <w:r>
        <w:t xml:space="preserve">Through this, we are </w:t>
      </w:r>
      <w:r w:rsidR="00930E99">
        <w:t xml:space="preserve">dedicated to the education and development of the whole person and supporting all students to realise their full potential. We will </w:t>
      </w:r>
      <w:r>
        <w:t>encourage our students to build the necessary skills and qualifications to support them through</w:t>
      </w:r>
      <w:r w:rsidR="00930E99">
        <w:t xml:space="preserve"> a unique and challenging environment where every individual is valued, talents are recognised and nurtured, achievements are </w:t>
      </w:r>
      <w:r>
        <w:t>celebrated,</w:t>
      </w:r>
      <w:r w:rsidR="00930E99">
        <w:t xml:space="preserve"> and dedication is rewarded. </w:t>
      </w:r>
    </w:p>
    <w:p w14:paraId="38EA5E89" w14:textId="77777777" w:rsidR="00593E0E" w:rsidRDefault="00930E99" w:rsidP="00593E0E">
      <w:pPr>
        <w:ind w:left="720"/>
      </w:pPr>
      <w:r>
        <w:t>To achieve this</w:t>
      </w:r>
      <w:r w:rsidR="006F6EDC">
        <w:t>,</w:t>
      </w:r>
      <w:r>
        <w:t xml:space="preserve"> we will: </w:t>
      </w:r>
    </w:p>
    <w:p w14:paraId="1A4C2F17" w14:textId="1094D635" w:rsidR="00930E99" w:rsidRDefault="00930E99" w:rsidP="00593E0E">
      <w:pPr>
        <w:pStyle w:val="ListParagraph"/>
        <w:numPr>
          <w:ilvl w:val="0"/>
          <w:numId w:val="5"/>
        </w:numPr>
      </w:pPr>
      <w:r>
        <w:t xml:space="preserve">Welcome all students </w:t>
      </w:r>
      <w:r w:rsidR="006F6EDC">
        <w:t xml:space="preserve">to provide equal opportunities and encouragement. </w:t>
      </w:r>
    </w:p>
    <w:p w14:paraId="312D709E" w14:textId="2CFA9218" w:rsidR="00930E99" w:rsidRDefault="006F6EDC" w:rsidP="00593E0E">
      <w:pPr>
        <w:pStyle w:val="ListParagraph"/>
        <w:numPr>
          <w:ilvl w:val="0"/>
          <w:numId w:val="5"/>
        </w:numPr>
      </w:pPr>
      <w:r>
        <w:t>Deliver high sta</w:t>
      </w:r>
      <w:r w:rsidR="00593E0E">
        <w:t>n</w:t>
      </w:r>
      <w:r>
        <w:t xml:space="preserve">dards of teaching and learning for all abilities. </w:t>
      </w:r>
    </w:p>
    <w:p w14:paraId="18DF3212" w14:textId="62F26E0B" w:rsidR="00930E99" w:rsidRDefault="006F6EDC" w:rsidP="00593E0E">
      <w:pPr>
        <w:pStyle w:val="ListParagraph"/>
        <w:numPr>
          <w:ilvl w:val="0"/>
          <w:numId w:val="5"/>
        </w:numPr>
      </w:pPr>
      <w:r>
        <w:t xml:space="preserve">Provide both relevant and accessible, industry standard equipment. </w:t>
      </w:r>
      <w:r w:rsidR="00930E99">
        <w:t xml:space="preserve"> </w:t>
      </w:r>
    </w:p>
    <w:p w14:paraId="595E73AE" w14:textId="46DD5130" w:rsidR="00930E99" w:rsidRDefault="00593E0E" w:rsidP="00593E0E">
      <w:pPr>
        <w:pStyle w:val="ListParagraph"/>
        <w:numPr>
          <w:ilvl w:val="0"/>
          <w:numId w:val="5"/>
        </w:numPr>
      </w:pPr>
      <w:r>
        <w:t>U</w:t>
      </w:r>
      <w:r w:rsidR="00AF06EF">
        <w:t xml:space="preserve">phold an environment built on mutual respect, positivity and inclusivity. </w:t>
      </w:r>
      <w:r w:rsidR="00930E99">
        <w:t xml:space="preserve"> </w:t>
      </w:r>
    </w:p>
    <w:p w14:paraId="73BAB985" w14:textId="60542754" w:rsidR="00930E99" w:rsidRDefault="00AF06EF" w:rsidP="00593E0E">
      <w:pPr>
        <w:pStyle w:val="ListParagraph"/>
        <w:numPr>
          <w:ilvl w:val="0"/>
          <w:numId w:val="5"/>
        </w:numPr>
      </w:pPr>
      <w:r>
        <w:t xml:space="preserve">Support and educate on the importance of mental health and well-being. </w:t>
      </w:r>
    </w:p>
    <w:p w14:paraId="5958AD70" w14:textId="188D6470" w:rsidR="00593E0E" w:rsidRDefault="00593E0E" w:rsidP="00593E0E">
      <w:pPr>
        <w:pStyle w:val="ListParagraph"/>
        <w:numPr>
          <w:ilvl w:val="0"/>
          <w:numId w:val="5"/>
        </w:numPr>
      </w:pPr>
      <w:r>
        <w:t xml:space="preserve">Create, build </w:t>
      </w:r>
      <w:r w:rsidR="00930E99">
        <w:t xml:space="preserve">and develop </w:t>
      </w:r>
      <w:r>
        <w:t xml:space="preserve">local, national and international partnerships. </w:t>
      </w:r>
    </w:p>
    <w:p w14:paraId="204407E9" w14:textId="77777777" w:rsidR="00593E0E" w:rsidRDefault="00593E0E" w:rsidP="00930E99">
      <w:pPr>
        <w:ind w:left="720"/>
      </w:pPr>
    </w:p>
    <w:p w14:paraId="1681EF2D" w14:textId="6CF02DC3" w:rsidR="00930E99" w:rsidRDefault="00593E0E" w:rsidP="00930E99">
      <w:pPr>
        <w:ind w:left="720"/>
      </w:pPr>
      <w:r>
        <w:t>C</w:t>
      </w:r>
      <w:r w:rsidR="00930E99">
        <w:t xml:space="preserve">ore values in daily life at </w:t>
      </w:r>
      <w:r w:rsidR="00AF06EF">
        <w:t xml:space="preserve">The Ark </w:t>
      </w:r>
      <w:r w:rsidR="00930E99">
        <w:t xml:space="preserve">are expressed as: </w:t>
      </w:r>
    </w:p>
    <w:p w14:paraId="3EEA3F48" w14:textId="5F2CBABA" w:rsidR="00930E99" w:rsidRDefault="00AF06EF" w:rsidP="00593E0E">
      <w:pPr>
        <w:pStyle w:val="ListParagraph"/>
        <w:numPr>
          <w:ilvl w:val="0"/>
          <w:numId w:val="3"/>
        </w:numPr>
      </w:pPr>
      <w:r>
        <w:t xml:space="preserve">Independence </w:t>
      </w:r>
    </w:p>
    <w:p w14:paraId="302F335A" w14:textId="0C49103D" w:rsidR="00930E99" w:rsidRDefault="00AF06EF" w:rsidP="00593E0E">
      <w:pPr>
        <w:pStyle w:val="ListParagraph"/>
        <w:numPr>
          <w:ilvl w:val="0"/>
          <w:numId w:val="3"/>
        </w:numPr>
      </w:pPr>
      <w:r>
        <w:t xml:space="preserve">Resilience </w:t>
      </w:r>
      <w:r w:rsidR="00930E99">
        <w:t xml:space="preserve"> </w:t>
      </w:r>
    </w:p>
    <w:p w14:paraId="156676E1" w14:textId="3798F977" w:rsidR="00930E99" w:rsidRDefault="00AF06EF" w:rsidP="00593E0E">
      <w:pPr>
        <w:pStyle w:val="ListParagraph"/>
        <w:numPr>
          <w:ilvl w:val="0"/>
          <w:numId w:val="3"/>
        </w:numPr>
      </w:pPr>
      <w:r>
        <w:t xml:space="preserve">Empathy </w:t>
      </w:r>
    </w:p>
    <w:p w14:paraId="1F275E3F" w14:textId="27710072" w:rsidR="00930E99" w:rsidRDefault="00AF06EF" w:rsidP="00593E0E">
      <w:pPr>
        <w:pStyle w:val="ListParagraph"/>
        <w:numPr>
          <w:ilvl w:val="0"/>
          <w:numId w:val="3"/>
        </w:numPr>
      </w:pPr>
      <w:r>
        <w:t xml:space="preserve">Inclusivity </w:t>
      </w:r>
      <w:r w:rsidR="00930E99">
        <w:t xml:space="preserve"> </w:t>
      </w:r>
    </w:p>
    <w:p w14:paraId="778A99FD" w14:textId="48EB29C0" w:rsidR="00AF06EF" w:rsidRDefault="00AF06EF" w:rsidP="00593E0E">
      <w:pPr>
        <w:pStyle w:val="ListParagraph"/>
        <w:numPr>
          <w:ilvl w:val="0"/>
          <w:numId w:val="3"/>
        </w:numPr>
      </w:pPr>
      <w:r>
        <w:t xml:space="preserve">Integrity </w:t>
      </w:r>
    </w:p>
    <w:p w14:paraId="00AD7DA0" w14:textId="3C4993D7" w:rsidR="00AF06EF" w:rsidRDefault="00AF06EF" w:rsidP="00593E0E">
      <w:pPr>
        <w:pStyle w:val="ListParagraph"/>
        <w:numPr>
          <w:ilvl w:val="0"/>
          <w:numId w:val="3"/>
        </w:numPr>
      </w:pPr>
      <w:r>
        <w:t xml:space="preserve">Collaboration </w:t>
      </w:r>
    </w:p>
    <w:p w14:paraId="6DB981DC" w14:textId="353F7A10" w:rsidR="00AF06EF" w:rsidRDefault="00AF06EF" w:rsidP="00593E0E">
      <w:pPr>
        <w:pStyle w:val="ListParagraph"/>
        <w:numPr>
          <w:ilvl w:val="0"/>
          <w:numId w:val="3"/>
        </w:numPr>
      </w:pPr>
      <w:r>
        <w:t xml:space="preserve">Innovation </w:t>
      </w:r>
    </w:p>
    <w:p w14:paraId="5F3A8C1B" w14:textId="77777777" w:rsidR="00AF06EF" w:rsidRDefault="00AF06EF" w:rsidP="00AF06EF">
      <w:pPr>
        <w:ind w:left="720" w:firstLine="720"/>
      </w:pPr>
    </w:p>
    <w:p w14:paraId="764240B2" w14:textId="77777777" w:rsidR="00AF06EF" w:rsidRDefault="00AF06EF" w:rsidP="00AF06EF"/>
    <w:p w14:paraId="502242BA" w14:textId="77777777" w:rsidR="00AF06EF" w:rsidRDefault="00AF06EF" w:rsidP="00930E99">
      <w:pPr>
        <w:ind w:left="720"/>
      </w:pPr>
    </w:p>
    <w:p w14:paraId="5601652C" w14:textId="0E933E66" w:rsidR="00F94BB1" w:rsidRDefault="00F94BB1" w:rsidP="00930E99">
      <w:pPr>
        <w:ind w:left="720"/>
      </w:pPr>
    </w:p>
    <w:p w14:paraId="41CD9ABC" w14:textId="30130111" w:rsidR="00F94BB1" w:rsidRDefault="00F94BB1" w:rsidP="00930E99">
      <w:pPr>
        <w:ind w:left="720"/>
      </w:pPr>
    </w:p>
    <w:p w14:paraId="641CA950" w14:textId="77777777" w:rsidR="007F1264" w:rsidRDefault="007F1264" w:rsidP="00930E99">
      <w:pPr>
        <w:ind w:left="720"/>
      </w:pPr>
    </w:p>
    <w:p w14:paraId="1566F239" w14:textId="61CFC1AC" w:rsidR="00593E0E" w:rsidRDefault="00901382" w:rsidP="00593E0E">
      <w:pPr>
        <w:ind w:left="720"/>
        <w:rPr>
          <w:b/>
          <w:bCs/>
        </w:rPr>
      </w:pPr>
      <w:r>
        <w:rPr>
          <w:b/>
          <w:bCs/>
        </w:rPr>
        <w:lastRenderedPageBreak/>
        <w:t xml:space="preserve">3. </w:t>
      </w:r>
      <w:r w:rsidR="007F1264">
        <w:rPr>
          <w:b/>
          <w:bCs/>
        </w:rPr>
        <w:t xml:space="preserve">The Ark’s </w:t>
      </w:r>
      <w:r w:rsidR="00311C21">
        <w:rPr>
          <w:b/>
          <w:bCs/>
        </w:rPr>
        <w:t xml:space="preserve">Aims and </w:t>
      </w:r>
      <w:r w:rsidR="007F1264">
        <w:rPr>
          <w:b/>
          <w:bCs/>
        </w:rPr>
        <w:t>Objectives</w:t>
      </w:r>
    </w:p>
    <w:p w14:paraId="67EB0DF0" w14:textId="0F488C15" w:rsidR="00F94BB1" w:rsidRDefault="00F94BB1" w:rsidP="00F94BB1">
      <w:pPr>
        <w:ind w:left="720" w:hanging="720"/>
      </w:pPr>
      <w:r>
        <w:t xml:space="preserve">1. </w:t>
      </w:r>
      <w:r>
        <w:tab/>
        <w:t xml:space="preserve">To embed a learning culture which improves the standards of student achievement, raises aspirations and promotes </w:t>
      </w:r>
      <w:r w:rsidR="00B862E9">
        <w:t>independence</w:t>
      </w:r>
      <w:r>
        <w:t xml:space="preserve"> across the full range of the </w:t>
      </w:r>
      <w:r w:rsidR="00593E0E">
        <w:t xml:space="preserve">Ark’s </w:t>
      </w:r>
      <w:r>
        <w:t xml:space="preserve">curriculum. We will focus on three key areas of outcomes for </w:t>
      </w:r>
      <w:r w:rsidR="001F2286">
        <w:t>student</w:t>
      </w:r>
      <w:r>
        <w:t xml:space="preserve">s: </w:t>
      </w:r>
    </w:p>
    <w:p w14:paraId="13B8D0A6" w14:textId="1C3EC852" w:rsidR="00F94BB1" w:rsidRPr="007F1264" w:rsidRDefault="00F94BB1" w:rsidP="00B862E9">
      <w:pPr>
        <w:ind w:left="720" w:hanging="720"/>
        <w:rPr>
          <w:i/>
          <w:iCs/>
        </w:rPr>
      </w:pPr>
      <w:r w:rsidRPr="007F1264">
        <w:rPr>
          <w:i/>
          <w:iCs/>
        </w:rPr>
        <w:t xml:space="preserve">1.1 </w:t>
      </w:r>
      <w:r w:rsidRPr="007F1264">
        <w:rPr>
          <w:i/>
          <w:iCs/>
        </w:rPr>
        <w:tab/>
      </w:r>
      <w:r w:rsidR="00B862E9">
        <w:rPr>
          <w:i/>
          <w:iCs/>
        </w:rPr>
        <w:t>Having excellent</w:t>
      </w:r>
      <w:r w:rsidRPr="007F1264">
        <w:rPr>
          <w:i/>
          <w:iCs/>
        </w:rPr>
        <w:t xml:space="preserve"> outcomes</w:t>
      </w:r>
      <w:r w:rsidR="00B862E9">
        <w:rPr>
          <w:i/>
          <w:iCs/>
        </w:rPr>
        <w:t xml:space="preserve">, attainment, progress </w:t>
      </w:r>
      <w:r w:rsidRPr="007F1264">
        <w:rPr>
          <w:i/>
          <w:iCs/>
        </w:rPr>
        <w:t>across all courses</w:t>
      </w:r>
      <w:r w:rsidR="00B862E9">
        <w:rPr>
          <w:i/>
          <w:iCs/>
        </w:rPr>
        <w:t xml:space="preserve"> and exceeding national benchmarks. </w:t>
      </w:r>
    </w:p>
    <w:p w14:paraId="200FC942" w14:textId="5E6A8E7C" w:rsidR="00593E0E" w:rsidRPr="007F1264" w:rsidRDefault="00F94BB1" w:rsidP="00F94BB1">
      <w:pPr>
        <w:ind w:left="720" w:hanging="720"/>
        <w:rPr>
          <w:i/>
          <w:iCs/>
        </w:rPr>
      </w:pPr>
      <w:r w:rsidRPr="007F1264">
        <w:rPr>
          <w:i/>
          <w:iCs/>
        </w:rPr>
        <w:t xml:space="preserve">1.2 </w:t>
      </w:r>
      <w:r w:rsidRPr="007F1264">
        <w:rPr>
          <w:i/>
          <w:iCs/>
        </w:rPr>
        <w:tab/>
        <w:t xml:space="preserve">Raising </w:t>
      </w:r>
      <w:proofErr w:type="gramStart"/>
      <w:r w:rsidRPr="007F1264">
        <w:rPr>
          <w:i/>
          <w:iCs/>
        </w:rPr>
        <w:t>student</w:t>
      </w:r>
      <w:r w:rsidR="00B862E9">
        <w:rPr>
          <w:i/>
          <w:iCs/>
        </w:rPr>
        <w:t>s</w:t>
      </w:r>
      <w:proofErr w:type="gramEnd"/>
      <w:r w:rsidR="00B862E9">
        <w:rPr>
          <w:i/>
          <w:iCs/>
        </w:rPr>
        <w:t xml:space="preserve"> wellbeing, and in turn their goals. </w:t>
      </w:r>
    </w:p>
    <w:p w14:paraId="57076FC2" w14:textId="2CB8A858" w:rsidR="00F94BB1" w:rsidRPr="007F1264" w:rsidRDefault="00F94BB1" w:rsidP="00F94BB1">
      <w:pPr>
        <w:ind w:left="720" w:hanging="720"/>
        <w:rPr>
          <w:i/>
          <w:iCs/>
        </w:rPr>
      </w:pPr>
      <w:r w:rsidRPr="007F1264">
        <w:rPr>
          <w:i/>
          <w:iCs/>
        </w:rPr>
        <w:t xml:space="preserve">1.3 </w:t>
      </w:r>
      <w:r w:rsidR="00593E0E" w:rsidRPr="007F1264">
        <w:rPr>
          <w:i/>
          <w:iCs/>
        </w:rPr>
        <w:tab/>
      </w:r>
      <w:r w:rsidR="00B862E9">
        <w:rPr>
          <w:i/>
          <w:iCs/>
        </w:rPr>
        <w:t xml:space="preserve">Embed a holistic, student centred learning approach, consistently., </w:t>
      </w:r>
    </w:p>
    <w:p w14:paraId="038911A5" w14:textId="2B8A7515" w:rsidR="00F94BB1" w:rsidRDefault="00F94BB1" w:rsidP="00F94BB1">
      <w:pPr>
        <w:ind w:left="720" w:hanging="720"/>
      </w:pPr>
      <w:r>
        <w:t xml:space="preserve">2. </w:t>
      </w:r>
      <w:r>
        <w:tab/>
        <w:t xml:space="preserve">To </w:t>
      </w:r>
      <w:r w:rsidR="00B862E9">
        <w:t xml:space="preserve">expand </w:t>
      </w:r>
      <w:r>
        <w:t xml:space="preserve">student participation, in partnership with other providers, through the offer of a </w:t>
      </w:r>
      <w:r w:rsidR="00B862E9">
        <w:t>wide</w:t>
      </w:r>
      <w:r>
        <w:t xml:space="preserve"> range of </w:t>
      </w:r>
      <w:r w:rsidR="00593E0E">
        <w:t>high-quality</w:t>
      </w:r>
      <w:r>
        <w:t xml:space="preserve"> courses that meet the needs of our students</w:t>
      </w:r>
      <w:r w:rsidR="00593E0E">
        <w:t xml:space="preserve">. </w:t>
      </w:r>
    </w:p>
    <w:p w14:paraId="7E197AB4" w14:textId="6A1DAADE" w:rsidR="00F94BB1" w:rsidRDefault="00F94BB1" w:rsidP="00F94BB1">
      <w:r>
        <w:t xml:space="preserve">3. </w:t>
      </w:r>
      <w:r>
        <w:tab/>
        <w:t xml:space="preserve">To work collaboratively with groups within </w:t>
      </w:r>
      <w:r w:rsidR="00593E0E">
        <w:t xml:space="preserve">The Ark’s </w:t>
      </w:r>
      <w:r>
        <w:t xml:space="preserve">local and extended community. </w:t>
      </w:r>
    </w:p>
    <w:p w14:paraId="04F8E63C" w14:textId="66ECF792" w:rsidR="00F94BB1" w:rsidRDefault="00F94BB1" w:rsidP="00F94BB1">
      <w:pPr>
        <w:ind w:left="720" w:hanging="720"/>
      </w:pPr>
      <w:r>
        <w:t xml:space="preserve">4. </w:t>
      </w:r>
      <w:r>
        <w:tab/>
        <w:t xml:space="preserve">To develop the estate to provide an outstanding learning environment for the community. </w:t>
      </w:r>
    </w:p>
    <w:p w14:paraId="580D76DB" w14:textId="644FB2F9" w:rsidR="00F94BB1" w:rsidRDefault="00F94BB1" w:rsidP="00F94BB1">
      <w:pPr>
        <w:ind w:left="720" w:hanging="720"/>
      </w:pPr>
      <w:r>
        <w:t xml:space="preserve">5. </w:t>
      </w:r>
      <w:r>
        <w:tab/>
        <w:t xml:space="preserve">To sustain a culture where all staff are committed to </w:t>
      </w:r>
      <w:r w:rsidR="00593E0E">
        <w:t>The Ark’s</w:t>
      </w:r>
      <w:r>
        <w:t xml:space="preserve"> core values, where continuous professional development is </w:t>
      </w:r>
      <w:r w:rsidR="00593E0E">
        <w:t>encouraged,</w:t>
      </w:r>
      <w:r>
        <w:t xml:space="preserve"> and organisational efficiency and effectiveness are achieved. </w:t>
      </w:r>
    </w:p>
    <w:p w14:paraId="53EC530C" w14:textId="483B83AD" w:rsidR="00F94BB1" w:rsidRDefault="00F94BB1" w:rsidP="00F94BB1">
      <w:pPr>
        <w:ind w:left="720" w:hanging="720"/>
      </w:pPr>
      <w:r>
        <w:t xml:space="preserve">6. </w:t>
      </w:r>
      <w:r>
        <w:tab/>
        <w:t xml:space="preserve">To maintain the </w:t>
      </w:r>
      <w:proofErr w:type="spellStart"/>
      <w:r w:rsidR="00593E0E">
        <w:t>The</w:t>
      </w:r>
      <w:proofErr w:type="spellEnd"/>
      <w:r w:rsidR="00593E0E">
        <w:t xml:space="preserve"> Ark’s</w:t>
      </w:r>
      <w:r>
        <w:t xml:space="preserve"> financial stability</w:t>
      </w:r>
      <w:r w:rsidR="00B862E9">
        <w:t xml:space="preserve">. </w:t>
      </w:r>
    </w:p>
    <w:p w14:paraId="692F148E" w14:textId="60ECC6E5" w:rsidR="00F94BB1" w:rsidRDefault="00F94BB1" w:rsidP="00930E99">
      <w:pPr>
        <w:ind w:left="720"/>
      </w:pPr>
    </w:p>
    <w:p w14:paraId="2013FE2E" w14:textId="59BA349F" w:rsidR="00F94BB1" w:rsidRPr="00901382" w:rsidRDefault="00F94BB1" w:rsidP="00901382">
      <w:pPr>
        <w:pStyle w:val="ListParagraph"/>
        <w:numPr>
          <w:ilvl w:val="0"/>
          <w:numId w:val="6"/>
        </w:numPr>
        <w:rPr>
          <w:b/>
          <w:bCs/>
        </w:rPr>
      </w:pPr>
      <w:r w:rsidRPr="00901382">
        <w:rPr>
          <w:b/>
          <w:bCs/>
        </w:rPr>
        <w:t xml:space="preserve">Policy Statement </w:t>
      </w:r>
    </w:p>
    <w:p w14:paraId="016A3DF6" w14:textId="6D5BB474" w:rsidR="00901382" w:rsidRDefault="00901382" w:rsidP="00901382">
      <w:pPr>
        <w:spacing w:after="0" w:line="240" w:lineRule="auto"/>
        <w:rPr>
          <w:rFonts w:eastAsia="Times New Roman" w:cstheme="minorHAnsi"/>
          <w:lang w:eastAsia="en-GB"/>
        </w:rPr>
      </w:pPr>
      <w:r w:rsidRPr="00901382">
        <w:rPr>
          <w:rFonts w:eastAsia="Times New Roman" w:cstheme="minorHAnsi"/>
          <w:lang w:eastAsia="en-GB"/>
        </w:rPr>
        <w:t>This policy outlines the commitment of</w:t>
      </w:r>
      <w:r>
        <w:rPr>
          <w:rFonts w:eastAsia="Times New Roman" w:cstheme="minorHAnsi"/>
          <w:lang w:eastAsia="en-GB"/>
        </w:rPr>
        <w:t xml:space="preserve"> </w:t>
      </w:r>
      <w:r w:rsidRPr="00901382">
        <w:rPr>
          <w:rFonts w:eastAsia="Times New Roman" w:cstheme="minorHAnsi"/>
          <w:lang w:eastAsia="en-GB"/>
        </w:rPr>
        <w:t xml:space="preserve">staff to promote equality across </w:t>
      </w:r>
      <w:r>
        <w:rPr>
          <w:rFonts w:eastAsia="Times New Roman" w:cstheme="minorHAnsi"/>
          <w:lang w:eastAsia="en-GB"/>
        </w:rPr>
        <w:t>The Ark</w:t>
      </w:r>
      <w:r w:rsidRPr="00901382">
        <w:rPr>
          <w:rFonts w:eastAsia="Times New Roman" w:cstheme="minorHAnsi"/>
          <w:lang w:eastAsia="en-GB"/>
        </w:rPr>
        <w:t xml:space="preserve"> This involves tackling the barriers which could lead to unequal outcomes. We strive to promote equality of access and opportunity. We will celebrate and value diversity across </w:t>
      </w:r>
      <w:r>
        <w:rPr>
          <w:rFonts w:eastAsia="Times New Roman" w:cstheme="minorHAnsi"/>
          <w:lang w:eastAsia="en-GB"/>
        </w:rPr>
        <w:t>The Ark</w:t>
      </w:r>
      <w:r w:rsidRPr="00901382">
        <w:rPr>
          <w:rFonts w:eastAsia="Times New Roman" w:cstheme="minorHAnsi"/>
          <w:lang w:eastAsia="en-GB"/>
        </w:rPr>
        <w:t xml:space="preserve">. </w:t>
      </w:r>
    </w:p>
    <w:p w14:paraId="634F842E" w14:textId="77777777" w:rsidR="00901382" w:rsidRDefault="00901382" w:rsidP="00901382">
      <w:pPr>
        <w:spacing w:after="0" w:line="240" w:lineRule="auto"/>
        <w:rPr>
          <w:rFonts w:eastAsia="Times New Roman" w:cstheme="minorHAnsi"/>
          <w:lang w:eastAsia="en-GB"/>
        </w:rPr>
      </w:pPr>
    </w:p>
    <w:p w14:paraId="3FA2D88A" w14:textId="77777777" w:rsidR="00901382" w:rsidRDefault="00901382" w:rsidP="00901382">
      <w:pPr>
        <w:spacing w:after="0" w:line="240" w:lineRule="auto"/>
        <w:rPr>
          <w:rFonts w:eastAsia="Times New Roman" w:cstheme="minorHAnsi"/>
          <w:lang w:eastAsia="en-GB"/>
        </w:rPr>
      </w:pPr>
      <w:r w:rsidRPr="00901382">
        <w:rPr>
          <w:rFonts w:eastAsia="Times New Roman" w:cstheme="minorHAnsi"/>
          <w:lang w:eastAsia="en-GB"/>
        </w:rPr>
        <w:t xml:space="preserve">We believe that equality at </w:t>
      </w:r>
      <w:r>
        <w:rPr>
          <w:rFonts w:eastAsia="Times New Roman" w:cstheme="minorHAnsi"/>
          <w:lang w:eastAsia="en-GB"/>
        </w:rPr>
        <w:t>The Ark</w:t>
      </w:r>
      <w:r w:rsidRPr="00901382">
        <w:rPr>
          <w:rFonts w:eastAsia="Times New Roman" w:cstheme="minorHAnsi"/>
          <w:lang w:eastAsia="en-GB"/>
        </w:rPr>
        <w:t xml:space="preserve"> should permeate all aspects of life and is the responsibility of every member of the team at </w:t>
      </w:r>
      <w:r>
        <w:rPr>
          <w:rFonts w:eastAsia="Times New Roman" w:cstheme="minorHAnsi"/>
          <w:lang w:eastAsia="en-GB"/>
        </w:rPr>
        <w:t>The Ark</w:t>
      </w:r>
      <w:r w:rsidRPr="00901382">
        <w:rPr>
          <w:rFonts w:eastAsia="Times New Roman" w:cstheme="minorHAnsi"/>
          <w:lang w:eastAsia="en-GB"/>
        </w:rPr>
        <w:t xml:space="preserve">. Everyone should feel safe, secure, valued and of equal worth. </w:t>
      </w:r>
    </w:p>
    <w:p w14:paraId="461483C7" w14:textId="77777777" w:rsidR="00901382" w:rsidRDefault="00901382" w:rsidP="00901382">
      <w:pPr>
        <w:spacing w:after="0" w:line="240" w:lineRule="auto"/>
        <w:rPr>
          <w:rFonts w:eastAsia="Times New Roman" w:cstheme="minorHAnsi"/>
          <w:lang w:eastAsia="en-GB"/>
        </w:rPr>
      </w:pPr>
    </w:p>
    <w:p w14:paraId="4ACE63C9" w14:textId="1C10544B" w:rsidR="00901382" w:rsidRDefault="00901382" w:rsidP="00901382">
      <w:pPr>
        <w:spacing w:after="0" w:line="240" w:lineRule="auto"/>
        <w:rPr>
          <w:rFonts w:eastAsia="Times New Roman" w:cstheme="minorHAnsi"/>
          <w:lang w:eastAsia="en-GB"/>
        </w:rPr>
      </w:pPr>
      <w:r w:rsidRPr="00901382">
        <w:rPr>
          <w:rFonts w:eastAsia="Times New Roman" w:cstheme="minorHAnsi"/>
          <w:lang w:eastAsia="en-GB"/>
        </w:rPr>
        <w:t xml:space="preserve">At </w:t>
      </w:r>
      <w:r>
        <w:rPr>
          <w:rFonts w:eastAsia="Times New Roman" w:cstheme="minorHAnsi"/>
          <w:lang w:eastAsia="en-GB"/>
        </w:rPr>
        <w:t>The Ark</w:t>
      </w:r>
      <w:r w:rsidRPr="00901382">
        <w:rPr>
          <w:rFonts w:eastAsia="Times New Roman" w:cstheme="minorHAnsi"/>
          <w:lang w:eastAsia="en-GB"/>
        </w:rPr>
        <w:t xml:space="preserve"> equality is a key principle for treating all people </w:t>
      </w:r>
      <w:proofErr w:type="gramStart"/>
      <w:r w:rsidRPr="00901382">
        <w:rPr>
          <w:rFonts w:eastAsia="Times New Roman" w:cstheme="minorHAnsi"/>
          <w:lang w:eastAsia="en-GB"/>
        </w:rPr>
        <w:t>fairly irrespective</w:t>
      </w:r>
      <w:proofErr w:type="gramEnd"/>
      <w:r w:rsidRPr="00901382">
        <w:rPr>
          <w:rFonts w:eastAsia="Times New Roman" w:cstheme="minorHAnsi"/>
          <w:lang w:eastAsia="en-GB"/>
        </w:rPr>
        <w:t xml:space="preserve"> of their gender, ethnicity, disability, religious beliefs/faith tradition, sexual orientation, age or any other of the protected characteristics (Equality Act 2010). </w:t>
      </w:r>
    </w:p>
    <w:p w14:paraId="397E8369" w14:textId="77777777" w:rsidR="00901382" w:rsidRPr="00901382" w:rsidRDefault="00901382" w:rsidP="00901382">
      <w:pPr>
        <w:spacing w:after="0" w:line="240" w:lineRule="auto"/>
        <w:rPr>
          <w:rFonts w:eastAsia="Times New Roman" w:cstheme="minorHAnsi"/>
          <w:lang w:eastAsia="en-GB"/>
        </w:rPr>
      </w:pPr>
    </w:p>
    <w:p w14:paraId="41A79619" w14:textId="2FAAB573" w:rsidR="00F94BB1" w:rsidRPr="00901382" w:rsidRDefault="00F94BB1" w:rsidP="00901382">
      <w:pPr>
        <w:pStyle w:val="ListParagraph"/>
        <w:numPr>
          <w:ilvl w:val="0"/>
          <w:numId w:val="6"/>
        </w:numPr>
        <w:rPr>
          <w:b/>
          <w:bCs/>
        </w:rPr>
      </w:pPr>
      <w:r w:rsidRPr="00901382">
        <w:rPr>
          <w:b/>
          <w:bCs/>
        </w:rPr>
        <w:t>Duties</w:t>
      </w:r>
      <w:r w:rsidR="00311C21">
        <w:rPr>
          <w:b/>
          <w:bCs/>
        </w:rPr>
        <w:t xml:space="preserve"> and Key Documents</w:t>
      </w:r>
      <w:r w:rsidRPr="00901382">
        <w:rPr>
          <w:b/>
          <w:bCs/>
        </w:rPr>
        <w:t xml:space="preserve"> </w:t>
      </w:r>
    </w:p>
    <w:p w14:paraId="17F98169" w14:textId="77777777" w:rsidR="007F1264" w:rsidRDefault="00F94BB1" w:rsidP="007F1264">
      <w:r>
        <w:t xml:space="preserve">The Equality Act 2010: </w:t>
      </w:r>
    </w:p>
    <w:p w14:paraId="72BA4592" w14:textId="49BB87C9" w:rsidR="007F1264" w:rsidRDefault="00F94BB1" w:rsidP="00901382">
      <w:r>
        <w:t>The Equality and Diversity policy support</w:t>
      </w:r>
      <w:r w:rsidR="00901382">
        <w:t xml:space="preserve">s The Ark’s </w:t>
      </w:r>
      <w:r>
        <w:t xml:space="preserve">compliance with the principles and requirements of the Equality Act 2010 </w:t>
      </w:r>
    </w:p>
    <w:p w14:paraId="769726F7" w14:textId="2CFB2A36" w:rsidR="00F94BB1" w:rsidRDefault="00F94BB1" w:rsidP="007F1264">
      <w:r>
        <w:t xml:space="preserve">The Public Sector Equality Duty, (2011), covers 8 of the 9 ‘protected </w:t>
      </w:r>
      <w:proofErr w:type="gramStart"/>
      <w:r w:rsidR="00B862E9">
        <w:t>characteristics’</w:t>
      </w:r>
      <w:proofErr w:type="gramEnd"/>
      <w:r>
        <w:t>. Being married or in a Civil Partnership is not a protected characteristic for FE institutions.</w:t>
      </w:r>
    </w:p>
    <w:p w14:paraId="1C758BF7" w14:textId="295838F9" w:rsidR="00F94BB1" w:rsidRDefault="00F94BB1" w:rsidP="00F94BB1">
      <w:pPr>
        <w:ind w:left="720"/>
      </w:pPr>
    </w:p>
    <w:p w14:paraId="388E7C9A" w14:textId="4D4EF91C" w:rsidR="00F94BB1" w:rsidRDefault="00F94BB1" w:rsidP="00F94BB1">
      <w:pPr>
        <w:ind w:left="720"/>
      </w:pPr>
    </w:p>
    <w:p w14:paraId="69B786DA" w14:textId="77777777" w:rsidR="00F94BB1" w:rsidRDefault="00F94BB1" w:rsidP="00F94BB1">
      <w:pPr>
        <w:ind w:left="720"/>
      </w:pPr>
    </w:p>
    <w:p w14:paraId="6A8C7458" w14:textId="77777777" w:rsidR="00F94BB1" w:rsidRPr="00901382" w:rsidRDefault="00F94BB1" w:rsidP="007F1264">
      <w:pPr>
        <w:rPr>
          <w:b/>
          <w:bCs/>
          <w:i/>
          <w:iCs/>
        </w:rPr>
      </w:pPr>
      <w:r w:rsidRPr="00901382">
        <w:rPr>
          <w:b/>
          <w:bCs/>
          <w:i/>
          <w:iCs/>
        </w:rPr>
        <w:lastRenderedPageBreak/>
        <w:t xml:space="preserve">General Duty </w:t>
      </w:r>
    </w:p>
    <w:p w14:paraId="3AD952B4" w14:textId="77777777" w:rsidR="00F94BB1" w:rsidRDefault="00F94BB1" w:rsidP="00901382">
      <w:r>
        <w:t xml:space="preserve">The Duty (section 149 of the Equality Act 2010) – A public authority must in the exercise of its functions, have due regard to the need to: </w:t>
      </w:r>
    </w:p>
    <w:p w14:paraId="32EE75EE" w14:textId="446C7061" w:rsidR="00F94BB1" w:rsidRDefault="00F94BB1" w:rsidP="00901382">
      <w:pPr>
        <w:pStyle w:val="ListParagraph"/>
        <w:numPr>
          <w:ilvl w:val="0"/>
          <w:numId w:val="7"/>
        </w:numPr>
      </w:pPr>
      <w:r>
        <w:t xml:space="preserve">Eliminate discrimination, harassment, victimisation and any other conduct that is prohibited under the Act </w:t>
      </w:r>
    </w:p>
    <w:p w14:paraId="02729D97" w14:textId="5EDE9D09" w:rsidR="00F94BB1" w:rsidRDefault="00F94BB1" w:rsidP="00901382">
      <w:pPr>
        <w:pStyle w:val="ListParagraph"/>
        <w:numPr>
          <w:ilvl w:val="0"/>
          <w:numId w:val="7"/>
        </w:numPr>
      </w:pPr>
      <w:r>
        <w:t>Advance</w:t>
      </w:r>
      <w:r w:rsidR="007F1264" w:rsidRPr="00901382">
        <w:rPr>
          <w:vertAlign w:val="superscript"/>
        </w:rPr>
        <w:t>1</w:t>
      </w:r>
      <w:r w:rsidRPr="00901382">
        <w:rPr>
          <w:vertAlign w:val="superscript"/>
        </w:rPr>
        <w:t xml:space="preserve"> </w:t>
      </w:r>
      <w:r>
        <w:t xml:space="preserve">equality of opportunity between persons with or without a protected characteristic </w:t>
      </w:r>
    </w:p>
    <w:p w14:paraId="70387D2A" w14:textId="0832652B" w:rsidR="007F1264" w:rsidRDefault="00F94BB1" w:rsidP="00901382">
      <w:pPr>
        <w:pStyle w:val="ListParagraph"/>
        <w:numPr>
          <w:ilvl w:val="0"/>
          <w:numId w:val="7"/>
        </w:numPr>
      </w:pPr>
      <w:r>
        <w:t>Foster good relations</w:t>
      </w:r>
      <w:r w:rsidRPr="00901382">
        <w:rPr>
          <w:vertAlign w:val="superscript"/>
        </w:rPr>
        <w:t>2</w:t>
      </w:r>
      <w:r>
        <w:t xml:space="preserve"> between persons who have a relevant protected characteristic and persons who do not </w:t>
      </w:r>
    </w:p>
    <w:p w14:paraId="18CB9801" w14:textId="77777777" w:rsidR="00901382" w:rsidRDefault="00901382" w:rsidP="00B862E9">
      <w:pPr>
        <w:ind w:left="720"/>
      </w:pPr>
    </w:p>
    <w:p w14:paraId="5D966DCC" w14:textId="7CF44255" w:rsidR="00F94BB1" w:rsidRDefault="00F94BB1" w:rsidP="007F1264">
      <w:r>
        <w:t xml:space="preserve">The </w:t>
      </w:r>
      <w:r w:rsidR="00B862E9">
        <w:t>Ark</w:t>
      </w:r>
      <w:r>
        <w:t xml:space="preserve"> is committed to meeting the aims of anti-discrimination legislation, by </w:t>
      </w:r>
    </w:p>
    <w:p w14:paraId="497903EC" w14:textId="603231B3" w:rsidR="00F94BB1" w:rsidRDefault="00F94BB1" w:rsidP="00901382">
      <w:pPr>
        <w:pStyle w:val="ListParagraph"/>
        <w:numPr>
          <w:ilvl w:val="0"/>
          <w:numId w:val="8"/>
        </w:numPr>
      </w:pPr>
      <w:r>
        <w:t xml:space="preserve">taking reasonable steps to remove any disadvantages experienced by those who share a relevant protected characteristic. </w:t>
      </w:r>
    </w:p>
    <w:p w14:paraId="680B2F12" w14:textId="0F2D2A53" w:rsidR="00F94BB1" w:rsidRDefault="00F94BB1" w:rsidP="00901382">
      <w:pPr>
        <w:pStyle w:val="ListParagraph"/>
        <w:numPr>
          <w:ilvl w:val="0"/>
          <w:numId w:val="8"/>
        </w:numPr>
      </w:pPr>
      <w:r>
        <w:t xml:space="preserve">taking steps to meet the needs of those who share a protected characteristic. </w:t>
      </w:r>
    </w:p>
    <w:p w14:paraId="47B29C79" w14:textId="698D5425" w:rsidR="00F94BB1" w:rsidRDefault="00F94BB1" w:rsidP="00901382">
      <w:pPr>
        <w:pStyle w:val="ListParagraph"/>
        <w:numPr>
          <w:ilvl w:val="0"/>
          <w:numId w:val="8"/>
        </w:numPr>
      </w:pPr>
      <w:r>
        <w:t>encouraging those with a relevant protected characteristic to participate in activity where p</w:t>
      </w:r>
      <w:r w:rsidR="00901382">
        <w:t>a</w:t>
      </w:r>
      <w:r>
        <w:t xml:space="preserve">rticipation by such persons is disproportionately low. </w:t>
      </w:r>
    </w:p>
    <w:p w14:paraId="2557C1CC" w14:textId="7543CBE0" w:rsidR="00901382" w:rsidRDefault="00F94BB1" w:rsidP="00901382">
      <w:pPr>
        <w:pStyle w:val="ListParagraph"/>
        <w:numPr>
          <w:ilvl w:val="0"/>
          <w:numId w:val="8"/>
        </w:numPr>
      </w:pPr>
      <w:r>
        <w:t>meeting the needs of disabled people and taking reasonable steps to take account of impairments.</w:t>
      </w:r>
    </w:p>
    <w:p w14:paraId="225B4EA7" w14:textId="68240EBF" w:rsidR="00F94BB1" w:rsidRPr="00901382" w:rsidRDefault="00F94BB1" w:rsidP="00F94BB1">
      <w:pPr>
        <w:rPr>
          <w:b/>
          <w:bCs/>
          <w:i/>
          <w:iCs/>
        </w:rPr>
      </w:pPr>
      <w:r w:rsidRPr="00901382">
        <w:rPr>
          <w:b/>
          <w:bCs/>
          <w:i/>
          <w:iCs/>
        </w:rPr>
        <w:t xml:space="preserve">Specific Duty </w:t>
      </w:r>
    </w:p>
    <w:p w14:paraId="4A3242D6" w14:textId="77777777" w:rsidR="00901382" w:rsidRDefault="00901382" w:rsidP="00901382">
      <w:pPr>
        <w:spacing w:after="0" w:line="240" w:lineRule="auto"/>
        <w:rPr>
          <w:rFonts w:eastAsia="Times New Roman" w:cstheme="minorHAnsi"/>
          <w:lang w:eastAsia="en-GB"/>
        </w:rPr>
      </w:pPr>
      <w:r w:rsidRPr="00901382">
        <w:rPr>
          <w:rFonts w:eastAsia="Times New Roman" w:cstheme="minorHAnsi"/>
          <w:lang w:eastAsia="en-GB"/>
        </w:rPr>
        <w:t xml:space="preserve">We will not discriminate against, harass or victimise any member of our team, or student, prospective student or their families, due to: </w:t>
      </w:r>
    </w:p>
    <w:p w14:paraId="53A0B3D9" w14:textId="77777777" w:rsidR="00901382" w:rsidRDefault="00901382" w:rsidP="00901382">
      <w:pPr>
        <w:spacing w:after="0" w:line="240" w:lineRule="auto"/>
        <w:rPr>
          <w:rFonts w:eastAsia="Times New Roman" w:cstheme="minorHAnsi"/>
          <w:lang w:eastAsia="en-GB"/>
        </w:rPr>
      </w:pPr>
      <w:r w:rsidRPr="00901382">
        <w:rPr>
          <w:rFonts w:eastAsia="Times New Roman" w:cstheme="minorHAnsi"/>
          <w:lang w:eastAsia="en-GB"/>
        </w:rPr>
        <w:t xml:space="preserve">o Age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sidRPr="00901382">
        <w:rPr>
          <w:rFonts w:eastAsia="Times New Roman" w:cstheme="minorHAnsi"/>
          <w:lang w:eastAsia="en-GB"/>
        </w:rPr>
        <w:t xml:space="preserve">o Disability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sidRPr="00901382">
        <w:rPr>
          <w:rFonts w:eastAsia="Times New Roman" w:cstheme="minorHAnsi"/>
          <w:lang w:eastAsia="en-GB"/>
        </w:rPr>
        <w:t>o Gender reassignment</w:t>
      </w:r>
      <w:r>
        <w:rPr>
          <w:rFonts w:eastAsia="Times New Roman" w:cstheme="minorHAnsi"/>
          <w:lang w:eastAsia="en-GB"/>
        </w:rPr>
        <w:tab/>
      </w:r>
      <w:r w:rsidRPr="00901382">
        <w:rPr>
          <w:rFonts w:eastAsia="Times New Roman" w:cstheme="minorHAnsi"/>
          <w:lang w:eastAsia="en-GB"/>
        </w:rPr>
        <w:t xml:space="preserve"> </w:t>
      </w:r>
    </w:p>
    <w:p w14:paraId="720F7C24" w14:textId="77777777" w:rsidR="00901382" w:rsidRDefault="00901382" w:rsidP="00901382">
      <w:pPr>
        <w:spacing w:after="0" w:line="240" w:lineRule="auto"/>
        <w:rPr>
          <w:rFonts w:eastAsia="Times New Roman" w:cstheme="minorHAnsi"/>
          <w:lang w:eastAsia="en-GB"/>
        </w:rPr>
      </w:pPr>
      <w:r w:rsidRPr="00901382">
        <w:rPr>
          <w:rFonts w:eastAsia="Times New Roman" w:cstheme="minorHAnsi"/>
          <w:lang w:eastAsia="en-GB"/>
        </w:rPr>
        <w:t xml:space="preserve">o Marriage or civil partnership </w:t>
      </w:r>
      <w:r>
        <w:rPr>
          <w:rFonts w:eastAsia="Times New Roman" w:cstheme="minorHAnsi"/>
          <w:lang w:eastAsia="en-GB"/>
        </w:rPr>
        <w:tab/>
      </w:r>
      <w:r w:rsidRPr="00901382">
        <w:rPr>
          <w:rFonts w:eastAsia="Times New Roman" w:cstheme="minorHAnsi"/>
          <w:lang w:eastAsia="en-GB"/>
        </w:rPr>
        <w:t xml:space="preserve">o Pregnancy and maternity </w:t>
      </w:r>
      <w:r>
        <w:rPr>
          <w:rFonts w:eastAsia="Times New Roman" w:cstheme="minorHAnsi"/>
          <w:lang w:eastAsia="en-GB"/>
        </w:rPr>
        <w:tab/>
      </w:r>
      <w:r>
        <w:rPr>
          <w:rFonts w:eastAsia="Times New Roman" w:cstheme="minorHAnsi"/>
          <w:lang w:eastAsia="en-GB"/>
        </w:rPr>
        <w:tab/>
      </w:r>
      <w:r w:rsidRPr="00901382">
        <w:rPr>
          <w:rFonts w:eastAsia="Times New Roman" w:cstheme="minorHAnsi"/>
          <w:lang w:eastAsia="en-GB"/>
        </w:rPr>
        <w:t xml:space="preserve">o Race </w:t>
      </w:r>
      <w:proofErr w:type="spellStart"/>
      <w:r w:rsidRPr="00901382">
        <w:rPr>
          <w:rFonts w:eastAsia="Times New Roman" w:cstheme="minorHAnsi"/>
          <w:lang w:eastAsia="en-GB"/>
        </w:rPr>
        <w:t>o</w:t>
      </w:r>
      <w:proofErr w:type="spellEnd"/>
      <w:r w:rsidRPr="00901382">
        <w:rPr>
          <w:rFonts w:eastAsia="Times New Roman" w:cstheme="minorHAnsi"/>
          <w:lang w:eastAsia="en-GB"/>
        </w:rPr>
        <w:t xml:space="preserve"> Religion or belief </w:t>
      </w:r>
    </w:p>
    <w:p w14:paraId="32D5F1E6" w14:textId="59C9F1EA" w:rsidR="00901382" w:rsidRPr="00901382" w:rsidRDefault="00901382" w:rsidP="00901382">
      <w:pPr>
        <w:spacing w:after="0" w:line="240" w:lineRule="auto"/>
        <w:rPr>
          <w:rFonts w:eastAsia="Times New Roman" w:cstheme="minorHAnsi"/>
          <w:lang w:eastAsia="en-GB"/>
        </w:rPr>
      </w:pPr>
      <w:r w:rsidRPr="00901382">
        <w:rPr>
          <w:rFonts w:eastAsia="Times New Roman" w:cstheme="minorHAnsi"/>
          <w:lang w:eastAsia="en-GB"/>
        </w:rPr>
        <w:t xml:space="preserve">o Sex </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sidRPr="00901382">
        <w:rPr>
          <w:rFonts w:eastAsia="Times New Roman" w:cstheme="minorHAnsi"/>
          <w:lang w:eastAsia="en-GB"/>
        </w:rPr>
        <w:t>o Sexual orientation</w:t>
      </w:r>
    </w:p>
    <w:p w14:paraId="4A56AE52" w14:textId="77777777" w:rsidR="00901382" w:rsidRDefault="00901382" w:rsidP="00F94BB1"/>
    <w:p w14:paraId="13B5C338" w14:textId="77777777" w:rsidR="00901382" w:rsidRDefault="00901382" w:rsidP="00901382">
      <w:pPr>
        <w:spacing w:after="0" w:line="240" w:lineRule="auto"/>
        <w:rPr>
          <w:rFonts w:eastAsia="Times New Roman" w:cstheme="minorHAnsi"/>
          <w:lang w:eastAsia="en-GB"/>
        </w:rPr>
      </w:pPr>
      <w:r w:rsidRPr="00901382">
        <w:rPr>
          <w:rFonts w:eastAsia="Times New Roman" w:cstheme="minorHAnsi"/>
          <w:lang w:eastAsia="en-GB"/>
        </w:rPr>
        <w:t xml:space="preserve">In addition, we respect the rights of carers. </w:t>
      </w:r>
    </w:p>
    <w:p w14:paraId="3BF813EF" w14:textId="77777777" w:rsidR="00901382" w:rsidRDefault="00901382" w:rsidP="00901382">
      <w:pPr>
        <w:spacing w:after="0" w:line="240" w:lineRule="auto"/>
        <w:rPr>
          <w:rFonts w:eastAsia="Times New Roman" w:cstheme="minorHAnsi"/>
          <w:lang w:eastAsia="en-GB"/>
        </w:rPr>
      </w:pPr>
    </w:p>
    <w:p w14:paraId="69D8EBC6" w14:textId="77777777" w:rsidR="00901382" w:rsidRDefault="00901382" w:rsidP="00901382">
      <w:pPr>
        <w:spacing w:after="0" w:line="240" w:lineRule="auto"/>
        <w:rPr>
          <w:rFonts w:eastAsia="Times New Roman" w:cstheme="minorHAnsi"/>
          <w:lang w:eastAsia="en-GB"/>
        </w:rPr>
      </w:pPr>
      <w:r>
        <w:rPr>
          <w:rFonts w:eastAsia="Times New Roman" w:cstheme="minorHAnsi"/>
          <w:lang w:eastAsia="en-GB"/>
        </w:rPr>
        <w:t>The Ark</w:t>
      </w:r>
      <w:r w:rsidRPr="00901382">
        <w:rPr>
          <w:rFonts w:eastAsia="Times New Roman" w:cstheme="minorHAnsi"/>
          <w:lang w:eastAsia="en-GB"/>
        </w:rPr>
        <w:t xml:space="preserve"> aims to promote students’ spiritual, moral, social, and cultural development, with special emphasis on promoting equality, diversity and inclusion, whilst eradicating prejudicial incidents for students and staff. </w:t>
      </w:r>
    </w:p>
    <w:p w14:paraId="638858EE" w14:textId="77777777" w:rsidR="00901382" w:rsidRDefault="00901382" w:rsidP="00901382">
      <w:pPr>
        <w:spacing w:after="0" w:line="240" w:lineRule="auto"/>
        <w:rPr>
          <w:rFonts w:eastAsia="Times New Roman" w:cstheme="minorHAnsi"/>
          <w:lang w:eastAsia="en-GB"/>
        </w:rPr>
      </w:pPr>
    </w:p>
    <w:p w14:paraId="252DFC77" w14:textId="5E1C6066" w:rsidR="00F94BB1" w:rsidRPr="00901382" w:rsidRDefault="00901382" w:rsidP="00901382">
      <w:pPr>
        <w:spacing w:after="0" w:line="240" w:lineRule="auto"/>
        <w:rPr>
          <w:rFonts w:eastAsia="Times New Roman" w:cstheme="minorHAnsi"/>
          <w:lang w:eastAsia="en-GB"/>
        </w:rPr>
      </w:pPr>
      <w:r>
        <w:rPr>
          <w:rFonts w:eastAsia="Times New Roman" w:cstheme="minorHAnsi"/>
          <w:lang w:eastAsia="en-GB"/>
        </w:rPr>
        <w:t>The Ark</w:t>
      </w:r>
      <w:r w:rsidRPr="00901382">
        <w:rPr>
          <w:rFonts w:eastAsia="Times New Roman" w:cstheme="minorHAnsi"/>
          <w:lang w:eastAsia="en-GB"/>
        </w:rPr>
        <w:t xml:space="preserve"> is committed to not only eliminating discrimination, but also increasing understanding and appreciation of diversity. </w:t>
      </w:r>
    </w:p>
    <w:p w14:paraId="4DF554E1" w14:textId="00C88406" w:rsidR="00B862E9" w:rsidRDefault="00B862E9" w:rsidP="00F94BB1">
      <w:pPr>
        <w:pBdr>
          <w:bottom w:val="single" w:sz="12" w:space="1" w:color="auto"/>
        </w:pBdr>
        <w:ind w:left="720"/>
        <w:rPr>
          <w:i/>
          <w:iCs/>
          <w:color w:val="7F7F7F" w:themeColor="text1" w:themeTint="80"/>
        </w:rPr>
      </w:pPr>
    </w:p>
    <w:p w14:paraId="277D7A53" w14:textId="13CA9913" w:rsidR="00901382" w:rsidRDefault="00901382" w:rsidP="00F94BB1">
      <w:pPr>
        <w:pBdr>
          <w:bottom w:val="single" w:sz="12" w:space="1" w:color="auto"/>
        </w:pBdr>
        <w:ind w:left="720"/>
        <w:rPr>
          <w:i/>
          <w:iCs/>
          <w:color w:val="7F7F7F" w:themeColor="text1" w:themeTint="80"/>
        </w:rPr>
      </w:pPr>
    </w:p>
    <w:p w14:paraId="5E5F217D" w14:textId="77777777" w:rsidR="00901382" w:rsidRPr="00B862E9" w:rsidRDefault="00901382" w:rsidP="00F94BB1">
      <w:pPr>
        <w:pBdr>
          <w:bottom w:val="single" w:sz="12" w:space="1" w:color="auto"/>
        </w:pBdr>
        <w:ind w:left="720"/>
        <w:rPr>
          <w:i/>
          <w:iCs/>
          <w:color w:val="7F7F7F" w:themeColor="text1" w:themeTint="80"/>
        </w:rPr>
      </w:pPr>
    </w:p>
    <w:p w14:paraId="4997B350" w14:textId="77777777" w:rsidR="00B862E9" w:rsidRPr="00B862E9" w:rsidRDefault="00B862E9" w:rsidP="00B862E9">
      <w:pPr>
        <w:pStyle w:val="Footer"/>
        <w:rPr>
          <w:i/>
          <w:iCs/>
          <w:color w:val="7F7F7F" w:themeColor="text1" w:themeTint="80"/>
          <w:sz w:val="21"/>
          <w:szCs w:val="21"/>
        </w:rPr>
      </w:pPr>
      <w:r w:rsidRPr="00B862E9">
        <w:rPr>
          <w:i/>
          <w:iCs/>
          <w:color w:val="7F7F7F" w:themeColor="text1" w:themeTint="80"/>
          <w:sz w:val="21"/>
          <w:szCs w:val="21"/>
          <w:vertAlign w:val="superscript"/>
        </w:rPr>
        <w:t xml:space="preserve">1 </w:t>
      </w:r>
      <w:r w:rsidRPr="00B862E9">
        <w:rPr>
          <w:i/>
          <w:iCs/>
          <w:color w:val="7F7F7F" w:themeColor="text1" w:themeTint="80"/>
          <w:sz w:val="21"/>
          <w:szCs w:val="21"/>
        </w:rPr>
        <w:t>The term ‘advance’ replaces ‘promote’ – the intention is to move forward, to get somewhere and to achieve improved outcomes.</w:t>
      </w:r>
    </w:p>
    <w:p w14:paraId="2313B991" w14:textId="651FA178" w:rsidR="00F94BB1" w:rsidRPr="00B862E9" w:rsidRDefault="00B862E9" w:rsidP="00B862E9">
      <w:pPr>
        <w:pStyle w:val="Footer"/>
        <w:rPr>
          <w:i/>
          <w:iCs/>
          <w:color w:val="7F7F7F" w:themeColor="text1" w:themeTint="80"/>
          <w:sz w:val="21"/>
          <w:szCs w:val="21"/>
        </w:rPr>
      </w:pPr>
      <w:r w:rsidRPr="00B862E9">
        <w:rPr>
          <w:i/>
          <w:iCs/>
          <w:color w:val="7F7F7F" w:themeColor="text1" w:themeTint="80"/>
          <w:sz w:val="21"/>
          <w:szCs w:val="21"/>
          <w:vertAlign w:val="superscript"/>
        </w:rPr>
        <w:t>2</w:t>
      </w:r>
      <w:r w:rsidRPr="00B862E9">
        <w:rPr>
          <w:i/>
          <w:iCs/>
          <w:color w:val="7F7F7F" w:themeColor="text1" w:themeTint="80"/>
          <w:sz w:val="21"/>
          <w:szCs w:val="21"/>
        </w:rPr>
        <w:t xml:space="preserve"> ‘Foster good relations’ including having due regard to tackle prejudice and promote understanding.</w:t>
      </w:r>
    </w:p>
    <w:p w14:paraId="1EEFBF6E" w14:textId="21269CFC" w:rsidR="00901382" w:rsidRDefault="00901382" w:rsidP="00F94BB1"/>
    <w:p w14:paraId="61614171" w14:textId="77777777" w:rsidR="00901382" w:rsidRDefault="00901382" w:rsidP="00F94BB1"/>
    <w:p w14:paraId="36C88082" w14:textId="21631207" w:rsidR="00F94BB1" w:rsidRDefault="00901382" w:rsidP="00901382">
      <w:pPr>
        <w:pStyle w:val="ListParagraph"/>
        <w:numPr>
          <w:ilvl w:val="0"/>
          <w:numId w:val="8"/>
        </w:numPr>
        <w:rPr>
          <w:b/>
          <w:bCs/>
        </w:rPr>
      </w:pPr>
      <w:r>
        <w:rPr>
          <w:b/>
          <w:bCs/>
        </w:rPr>
        <w:lastRenderedPageBreak/>
        <w:t xml:space="preserve">When does this policy apply? </w:t>
      </w:r>
    </w:p>
    <w:p w14:paraId="5A21F467" w14:textId="6F477806" w:rsidR="00901382" w:rsidRDefault="00901382" w:rsidP="00901382">
      <w:pPr>
        <w:spacing w:after="0" w:line="240" w:lineRule="auto"/>
        <w:ind w:left="720"/>
        <w:rPr>
          <w:rFonts w:eastAsia="Times New Roman" w:cstheme="minorHAnsi"/>
        </w:rPr>
      </w:pPr>
      <w:r w:rsidRPr="00901382">
        <w:rPr>
          <w:rFonts w:eastAsia="Times New Roman" w:cstheme="minorHAnsi"/>
        </w:rPr>
        <w:t xml:space="preserve">This policy applies to all conduct within </w:t>
      </w:r>
      <w:r>
        <w:rPr>
          <w:rFonts w:eastAsia="Times New Roman" w:cstheme="minorHAnsi"/>
        </w:rPr>
        <w:t>The Ark</w:t>
      </w:r>
      <w:r w:rsidRPr="00901382">
        <w:rPr>
          <w:rFonts w:eastAsia="Times New Roman" w:cstheme="minorHAnsi"/>
        </w:rPr>
        <w:t xml:space="preserve"> and also to conduct outside of the organisation (</w:t>
      </w:r>
      <w:proofErr w:type="gramStart"/>
      <w:r w:rsidRPr="00901382">
        <w:rPr>
          <w:rFonts w:eastAsia="Times New Roman" w:cstheme="minorHAnsi"/>
        </w:rPr>
        <w:t>e.g.</w:t>
      </w:r>
      <w:proofErr w:type="gramEnd"/>
      <w:r w:rsidRPr="00901382">
        <w:rPr>
          <w:rFonts w:eastAsia="Times New Roman" w:cstheme="minorHAnsi"/>
        </w:rPr>
        <w:t xml:space="preserve"> at meetings, social events and social interactions with colleagues/students) or which may impact on </w:t>
      </w:r>
      <w:r>
        <w:rPr>
          <w:rFonts w:eastAsia="Times New Roman" w:cstheme="minorHAnsi"/>
        </w:rPr>
        <w:t>The Ark’s</w:t>
      </w:r>
      <w:r w:rsidRPr="00901382">
        <w:rPr>
          <w:rFonts w:eastAsia="Times New Roman" w:cstheme="minorHAnsi"/>
        </w:rPr>
        <w:t xml:space="preserve"> reputation (e.g. the expression of views on social media, contrary to the commitments expressed in this policy, that could be linked to </w:t>
      </w:r>
      <w:r>
        <w:rPr>
          <w:rFonts w:eastAsia="Times New Roman" w:cstheme="minorHAnsi"/>
        </w:rPr>
        <w:t>The Ark</w:t>
      </w:r>
      <w:r w:rsidRPr="00901382">
        <w:rPr>
          <w:rFonts w:eastAsia="Times New Roman" w:cstheme="minorHAnsi"/>
        </w:rPr>
        <w:t xml:space="preserve">). </w:t>
      </w:r>
    </w:p>
    <w:p w14:paraId="23D47385" w14:textId="77777777" w:rsidR="003D17A3" w:rsidRPr="00901382" w:rsidRDefault="003D17A3" w:rsidP="00901382">
      <w:pPr>
        <w:spacing w:after="0" w:line="240" w:lineRule="auto"/>
        <w:ind w:left="720"/>
        <w:rPr>
          <w:rFonts w:eastAsia="Times New Roman" w:cstheme="minorHAnsi"/>
        </w:rPr>
      </w:pPr>
    </w:p>
    <w:p w14:paraId="70B75A5A" w14:textId="5CF2F254" w:rsidR="00901382" w:rsidRPr="003D17A3" w:rsidRDefault="003D17A3" w:rsidP="003D17A3">
      <w:pPr>
        <w:pStyle w:val="ListParagraph"/>
        <w:numPr>
          <w:ilvl w:val="0"/>
          <w:numId w:val="8"/>
        </w:numPr>
        <w:rPr>
          <w:b/>
          <w:bCs/>
        </w:rPr>
      </w:pPr>
      <w:r>
        <w:rPr>
          <w:b/>
          <w:bCs/>
        </w:rPr>
        <w:t>Goals</w:t>
      </w:r>
    </w:p>
    <w:p w14:paraId="4D1C360E" w14:textId="05CA1427" w:rsidR="00F94BB1" w:rsidRDefault="00F94BB1" w:rsidP="00F94BB1">
      <w:pPr>
        <w:ind w:left="720"/>
      </w:pPr>
      <w:r>
        <w:t>• To develop a fully inclusive</w:t>
      </w:r>
      <w:r w:rsidR="003D17A3">
        <w:t xml:space="preserve">, prejudice-free </w:t>
      </w:r>
      <w:r>
        <w:t>community</w:t>
      </w:r>
      <w:r w:rsidR="003D17A3">
        <w:t xml:space="preserve">, </w:t>
      </w:r>
      <w:r>
        <w:t xml:space="preserve">which recruits and retains students </w:t>
      </w:r>
      <w:r w:rsidR="003D17A3">
        <w:t xml:space="preserve">(14-18 and 19+) </w:t>
      </w:r>
      <w:r>
        <w:t xml:space="preserve">and staff from all sectors of society. </w:t>
      </w:r>
    </w:p>
    <w:p w14:paraId="4EBCFAB8" w14:textId="77777777" w:rsidR="00F94BB1" w:rsidRDefault="00F94BB1" w:rsidP="00F94BB1">
      <w:pPr>
        <w:ind w:left="720"/>
      </w:pPr>
      <w:r>
        <w:t xml:space="preserve">• To nurture the talents of all students and staff, irrespective of their background or characteristics, and develop them within a positive and supportive culture. </w:t>
      </w:r>
    </w:p>
    <w:p w14:paraId="580F7761" w14:textId="77777777" w:rsidR="00F94BB1" w:rsidRDefault="00F94BB1" w:rsidP="00F94BB1">
      <w:pPr>
        <w:ind w:left="720"/>
      </w:pPr>
      <w:r>
        <w:t xml:space="preserve">• To implement measures to ensure that there are no differences between different groups of students, irrespective of their background or characteristics </w:t>
      </w:r>
    </w:p>
    <w:p w14:paraId="5F99D592" w14:textId="1B3DF9EC" w:rsidR="00F94BB1" w:rsidRDefault="00F94BB1" w:rsidP="00F94BB1">
      <w:pPr>
        <w:ind w:left="720"/>
      </w:pPr>
      <w:r>
        <w:t xml:space="preserve">• To </w:t>
      </w:r>
      <w:r w:rsidR="003D17A3">
        <w:t xml:space="preserve">adopt and </w:t>
      </w:r>
      <w:r>
        <w:t xml:space="preserve">implement a skills strategy in support of </w:t>
      </w:r>
      <w:r w:rsidR="001F2286">
        <w:t>students</w:t>
      </w:r>
    </w:p>
    <w:p w14:paraId="0D949A85" w14:textId="416D874E" w:rsidR="00F94BB1" w:rsidRDefault="00F94BB1" w:rsidP="00F94BB1">
      <w:pPr>
        <w:ind w:left="720"/>
      </w:pPr>
      <w:r>
        <w:t xml:space="preserve">• </w:t>
      </w:r>
      <w:r w:rsidR="003D17A3">
        <w:t>Encouraging compassion and open-mindedness</w:t>
      </w:r>
    </w:p>
    <w:p w14:paraId="4F6E93DE" w14:textId="33650ABE" w:rsidR="003D17A3" w:rsidRPr="003D17A3" w:rsidRDefault="003D17A3" w:rsidP="003D17A3">
      <w:pPr>
        <w:spacing w:after="0" w:line="240" w:lineRule="auto"/>
        <w:ind w:left="720"/>
        <w:rPr>
          <w:rFonts w:eastAsia="Times New Roman" w:cstheme="minorHAnsi"/>
          <w:lang w:eastAsia="en-GB"/>
        </w:rPr>
      </w:pPr>
      <w:r w:rsidRPr="003D17A3">
        <w:rPr>
          <w:rFonts w:eastAsia="Times New Roman" w:cstheme="minorHAnsi"/>
          <w:lang w:eastAsia="en-GB"/>
        </w:rPr>
        <w:t xml:space="preserve">We are committed to having a balanced and fair curriculum. We believe that our students should be exposed to ideas and concepts that may challenge their understanding to help ensure that students learn to become more accepting and inclusive of others. Challenging and controversial concepts will be delivered in a way that prevents discrimination, and instead promotes inclusive attitudes. We will also respect the right of </w:t>
      </w:r>
      <w:r w:rsidR="008D1669">
        <w:rPr>
          <w:rFonts w:eastAsia="Times New Roman" w:cstheme="minorHAnsi"/>
          <w:lang w:eastAsia="en-GB"/>
        </w:rPr>
        <w:t xml:space="preserve">student and/or </w:t>
      </w:r>
      <w:r w:rsidRPr="003D17A3">
        <w:rPr>
          <w:rFonts w:eastAsia="Times New Roman" w:cstheme="minorHAnsi"/>
          <w:lang w:eastAsia="en-GB"/>
        </w:rPr>
        <w:t>parents to withdraw their children from classes which pose conflicts to their own beliefs.</w:t>
      </w:r>
    </w:p>
    <w:p w14:paraId="0D57432F" w14:textId="5FFD1D9F" w:rsidR="003D17A3" w:rsidRDefault="003D17A3" w:rsidP="00F94BB1"/>
    <w:p w14:paraId="0C663B06" w14:textId="569D8508" w:rsidR="003D17A3" w:rsidRDefault="003D17A3" w:rsidP="003D17A3">
      <w:pPr>
        <w:pStyle w:val="ListParagraph"/>
        <w:numPr>
          <w:ilvl w:val="0"/>
          <w:numId w:val="8"/>
        </w:numPr>
        <w:rPr>
          <w:b/>
          <w:bCs/>
        </w:rPr>
      </w:pPr>
      <w:r w:rsidRPr="003D17A3">
        <w:rPr>
          <w:b/>
          <w:bCs/>
        </w:rPr>
        <w:t xml:space="preserve">Dealing with Prejudice </w:t>
      </w:r>
    </w:p>
    <w:p w14:paraId="36A892F5" w14:textId="77777777" w:rsidR="003D17A3" w:rsidRDefault="003D17A3" w:rsidP="003D17A3">
      <w:pPr>
        <w:spacing w:after="0" w:line="240" w:lineRule="auto"/>
        <w:ind w:left="360"/>
        <w:rPr>
          <w:rFonts w:eastAsia="Times New Roman" w:cstheme="minorHAnsi"/>
        </w:rPr>
      </w:pPr>
      <w:r>
        <w:rPr>
          <w:rFonts w:eastAsia="Times New Roman" w:cstheme="minorHAnsi"/>
        </w:rPr>
        <w:t>The Ark</w:t>
      </w:r>
      <w:r w:rsidRPr="003D17A3">
        <w:rPr>
          <w:rFonts w:eastAsia="Times New Roman" w:cstheme="minorHAnsi"/>
        </w:rPr>
        <w:t xml:space="preserve"> does not tolerate any form of prejudice-related incident. Whether direct or indirect, we treat discrimination against all stakeholders of </w:t>
      </w:r>
      <w:r>
        <w:rPr>
          <w:rFonts w:eastAsia="Times New Roman" w:cstheme="minorHAnsi"/>
        </w:rPr>
        <w:t>The Ark</w:t>
      </w:r>
      <w:r w:rsidRPr="003D17A3">
        <w:rPr>
          <w:rFonts w:eastAsia="Times New Roman" w:cstheme="minorHAnsi"/>
        </w:rPr>
        <w:t xml:space="preserve"> with the utmost severity. When an incident is reported through a thorough reporting procedure </w:t>
      </w:r>
      <w:r>
        <w:rPr>
          <w:rFonts w:eastAsia="Times New Roman" w:cstheme="minorHAnsi"/>
        </w:rPr>
        <w:t>The Ark</w:t>
      </w:r>
      <w:r w:rsidRPr="003D17A3">
        <w:rPr>
          <w:rFonts w:eastAsia="Times New Roman" w:cstheme="minorHAnsi"/>
        </w:rPr>
        <w:t xml:space="preserve"> is devoted to ensuring appropriate action is taken and a resolution is put into place which is both fair and firm. </w:t>
      </w:r>
    </w:p>
    <w:p w14:paraId="1F801283" w14:textId="77777777" w:rsidR="003D17A3" w:rsidRDefault="003D17A3" w:rsidP="003D17A3">
      <w:pPr>
        <w:spacing w:after="0" w:line="240" w:lineRule="auto"/>
        <w:ind w:left="360"/>
        <w:rPr>
          <w:rFonts w:eastAsia="Times New Roman" w:cstheme="minorHAnsi"/>
        </w:rPr>
      </w:pPr>
    </w:p>
    <w:p w14:paraId="7681AE80" w14:textId="77777777" w:rsidR="003D17A3" w:rsidRDefault="003D17A3" w:rsidP="003D17A3">
      <w:pPr>
        <w:spacing w:after="0" w:line="240" w:lineRule="auto"/>
        <w:ind w:left="360"/>
        <w:rPr>
          <w:rFonts w:eastAsia="Times New Roman" w:cstheme="minorHAnsi"/>
        </w:rPr>
      </w:pPr>
      <w:r w:rsidRPr="003D17A3">
        <w:rPr>
          <w:rFonts w:eastAsia="Times New Roman" w:cstheme="minorHAnsi"/>
        </w:rPr>
        <w:t xml:space="preserve">All prejudice related incidents are recorded and reported to </w:t>
      </w:r>
      <w:r>
        <w:rPr>
          <w:rFonts w:eastAsia="Times New Roman" w:cstheme="minorHAnsi"/>
        </w:rPr>
        <w:t>The Ark’s</w:t>
      </w:r>
      <w:r w:rsidRPr="003D17A3">
        <w:rPr>
          <w:rFonts w:eastAsia="Times New Roman" w:cstheme="minorHAnsi"/>
        </w:rPr>
        <w:t xml:space="preserve"> Governing Body on a termly basis. </w:t>
      </w:r>
    </w:p>
    <w:p w14:paraId="59726DDC" w14:textId="77777777" w:rsidR="003D17A3" w:rsidRDefault="003D17A3" w:rsidP="003D17A3">
      <w:pPr>
        <w:spacing w:after="0" w:line="240" w:lineRule="auto"/>
        <w:ind w:left="360"/>
        <w:rPr>
          <w:rFonts w:eastAsia="Times New Roman" w:cstheme="minorHAnsi"/>
        </w:rPr>
      </w:pPr>
    </w:p>
    <w:p w14:paraId="58C4F89A" w14:textId="77777777" w:rsidR="003D17A3" w:rsidRDefault="003D17A3" w:rsidP="003D17A3">
      <w:pPr>
        <w:spacing w:after="0" w:line="240" w:lineRule="auto"/>
        <w:ind w:left="360"/>
        <w:rPr>
          <w:rFonts w:eastAsia="Times New Roman" w:cstheme="minorHAnsi"/>
        </w:rPr>
      </w:pPr>
      <w:r>
        <w:rPr>
          <w:rFonts w:eastAsia="Times New Roman" w:cstheme="minorHAnsi"/>
        </w:rPr>
        <w:t>At The Ark</w:t>
      </w:r>
      <w:r w:rsidRPr="003D17A3">
        <w:rPr>
          <w:rFonts w:eastAsia="Times New Roman" w:cstheme="minorHAnsi"/>
        </w:rPr>
        <w:t xml:space="preserve">, our students are taught to be: </w:t>
      </w:r>
    </w:p>
    <w:p w14:paraId="0EF34BE6" w14:textId="77777777" w:rsidR="003D17A3" w:rsidRPr="003D17A3" w:rsidRDefault="003D17A3" w:rsidP="003D17A3">
      <w:pPr>
        <w:pStyle w:val="ListParagraph"/>
        <w:numPr>
          <w:ilvl w:val="0"/>
          <w:numId w:val="9"/>
        </w:numPr>
        <w:spacing w:after="0" w:line="240" w:lineRule="auto"/>
        <w:rPr>
          <w:rFonts w:eastAsia="Times New Roman" w:cstheme="minorHAnsi"/>
        </w:rPr>
      </w:pPr>
      <w:r w:rsidRPr="003D17A3">
        <w:rPr>
          <w:rFonts w:eastAsia="Times New Roman" w:cstheme="minorHAnsi"/>
        </w:rPr>
        <w:t xml:space="preserve">Understanding of others </w:t>
      </w:r>
    </w:p>
    <w:p w14:paraId="70065C56" w14:textId="77777777" w:rsidR="003D17A3" w:rsidRPr="003D17A3" w:rsidRDefault="003D17A3" w:rsidP="003D17A3">
      <w:pPr>
        <w:pStyle w:val="ListParagraph"/>
        <w:numPr>
          <w:ilvl w:val="0"/>
          <w:numId w:val="9"/>
        </w:numPr>
        <w:spacing w:after="0" w:line="240" w:lineRule="auto"/>
        <w:rPr>
          <w:rFonts w:eastAsia="Times New Roman" w:cstheme="minorHAnsi"/>
        </w:rPr>
      </w:pPr>
      <w:r w:rsidRPr="003D17A3">
        <w:rPr>
          <w:rFonts w:eastAsia="Times New Roman" w:cstheme="minorHAnsi"/>
        </w:rPr>
        <w:t xml:space="preserve">Celebratory of cultural diversity </w:t>
      </w:r>
    </w:p>
    <w:p w14:paraId="148557B2" w14:textId="77777777" w:rsidR="003D17A3" w:rsidRPr="003D17A3" w:rsidRDefault="003D17A3" w:rsidP="003D17A3">
      <w:pPr>
        <w:pStyle w:val="ListParagraph"/>
        <w:numPr>
          <w:ilvl w:val="0"/>
          <w:numId w:val="9"/>
        </w:numPr>
        <w:spacing w:after="0" w:line="240" w:lineRule="auto"/>
        <w:rPr>
          <w:rFonts w:eastAsia="Times New Roman" w:cstheme="minorHAnsi"/>
        </w:rPr>
      </w:pPr>
      <w:r w:rsidRPr="003D17A3">
        <w:rPr>
          <w:rFonts w:eastAsia="Times New Roman" w:cstheme="minorHAnsi"/>
        </w:rPr>
        <w:t xml:space="preserve">Eager to reach their full potential </w:t>
      </w:r>
    </w:p>
    <w:p w14:paraId="5B0F043E" w14:textId="77777777" w:rsidR="003D17A3" w:rsidRDefault="003D17A3" w:rsidP="003D17A3">
      <w:pPr>
        <w:pStyle w:val="ListParagraph"/>
        <w:numPr>
          <w:ilvl w:val="0"/>
          <w:numId w:val="9"/>
        </w:numPr>
        <w:spacing w:after="0" w:line="240" w:lineRule="auto"/>
        <w:rPr>
          <w:rFonts w:eastAsia="Times New Roman" w:cstheme="minorHAnsi"/>
        </w:rPr>
      </w:pPr>
      <w:r w:rsidRPr="003D17A3">
        <w:rPr>
          <w:rFonts w:eastAsia="Times New Roman" w:cstheme="minorHAnsi"/>
        </w:rPr>
        <w:t xml:space="preserve">Inclusive </w:t>
      </w:r>
    </w:p>
    <w:p w14:paraId="5083282F" w14:textId="77777777" w:rsidR="003D17A3" w:rsidRDefault="003D17A3" w:rsidP="003D17A3">
      <w:pPr>
        <w:pStyle w:val="ListParagraph"/>
        <w:numPr>
          <w:ilvl w:val="0"/>
          <w:numId w:val="9"/>
        </w:numPr>
        <w:spacing w:after="0" w:line="240" w:lineRule="auto"/>
        <w:rPr>
          <w:rFonts w:eastAsia="Times New Roman" w:cstheme="minorHAnsi"/>
        </w:rPr>
      </w:pPr>
      <w:r w:rsidRPr="003D17A3">
        <w:rPr>
          <w:rFonts w:eastAsia="Times New Roman" w:cstheme="minorHAnsi"/>
        </w:rPr>
        <w:t xml:space="preserve">Aware of what constitutes discriminatory behaviour </w:t>
      </w:r>
    </w:p>
    <w:p w14:paraId="2E428B55" w14:textId="77777777" w:rsidR="003D17A3" w:rsidRDefault="003D17A3" w:rsidP="003D17A3">
      <w:pPr>
        <w:spacing w:after="0" w:line="240" w:lineRule="auto"/>
        <w:rPr>
          <w:rFonts w:eastAsia="Times New Roman" w:cstheme="minorHAnsi"/>
        </w:rPr>
      </w:pPr>
      <w:r>
        <w:rPr>
          <w:rFonts w:eastAsia="Times New Roman" w:cstheme="minorHAnsi"/>
        </w:rPr>
        <w:t xml:space="preserve">     </w:t>
      </w:r>
    </w:p>
    <w:p w14:paraId="2520223F" w14:textId="43E1A9C7" w:rsidR="003D17A3" w:rsidRPr="003D17A3" w:rsidRDefault="003D17A3" w:rsidP="003D17A3">
      <w:pPr>
        <w:spacing w:after="0" w:line="240" w:lineRule="auto"/>
        <w:rPr>
          <w:rFonts w:eastAsia="Times New Roman" w:cstheme="minorHAnsi"/>
        </w:rPr>
      </w:pPr>
      <w:r>
        <w:rPr>
          <w:rFonts w:eastAsia="Times New Roman" w:cstheme="minorHAnsi"/>
        </w:rPr>
        <w:t xml:space="preserve">        The Ark</w:t>
      </w:r>
      <w:r w:rsidRPr="003D17A3">
        <w:rPr>
          <w:rFonts w:eastAsia="Times New Roman" w:cstheme="minorHAnsi"/>
        </w:rPr>
        <w:t xml:space="preserve"> employees will not: </w:t>
      </w:r>
    </w:p>
    <w:p w14:paraId="5CC64421" w14:textId="5BFA07A9" w:rsidR="003D17A3" w:rsidRPr="003D17A3" w:rsidRDefault="003D17A3" w:rsidP="003D17A3">
      <w:pPr>
        <w:pStyle w:val="ListParagraph"/>
        <w:numPr>
          <w:ilvl w:val="0"/>
          <w:numId w:val="9"/>
        </w:numPr>
        <w:spacing w:after="0" w:line="240" w:lineRule="auto"/>
        <w:rPr>
          <w:rFonts w:eastAsia="Times New Roman" w:cstheme="minorHAnsi"/>
        </w:rPr>
      </w:pPr>
      <w:r w:rsidRPr="003D17A3">
        <w:rPr>
          <w:rFonts w:eastAsia="Times New Roman" w:cstheme="minorHAnsi"/>
        </w:rPr>
        <w:t xml:space="preserve">Discriminate against any member of the organisation </w:t>
      </w:r>
    </w:p>
    <w:p w14:paraId="4E0CC001" w14:textId="77777777" w:rsidR="003D17A3" w:rsidRDefault="003D17A3" w:rsidP="003D17A3">
      <w:pPr>
        <w:pStyle w:val="ListParagraph"/>
        <w:numPr>
          <w:ilvl w:val="0"/>
          <w:numId w:val="9"/>
        </w:numPr>
        <w:spacing w:after="0" w:line="240" w:lineRule="auto"/>
        <w:rPr>
          <w:rFonts w:eastAsia="Times New Roman" w:cstheme="minorHAnsi"/>
        </w:rPr>
      </w:pPr>
      <w:r w:rsidRPr="003D17A3">
        <w:rPr>
          <w:rFonts w:eastAsia="Times New Roman" w:cstheme="minorHAnsi"/>
        </w:rPr>
        <w:t xml:space="preserve">Treat other members of the organisation unfairly </w:t>
      </w:r>
    </w:p>
    <w:p w14:paraId="78263712" w14:textId="77777777" w:rsidR="003D17A3" w:rsidRDefault="003D17A3" w:rsidP="003D17A3">
      <w:pPr>
        <w:pStyle w:val="ListParagraph"/>
        <w:spacing w:after="0" w:line="240" w:lineRule="auto"/>
        <w:ind w:left="1080"/>
        <w:rPr>
          <w:rFonts w:eastAsia="Times New Roman" w:cstheme="minorHAnsi"/>
        </w:rPr>
      </w:pPr>
    </w:p>
    <w:p w14:paraId="06AAE572" w14:textId="77777777" w:rsidR="003D17A3" w:rsidRDefault="003D17A3" w:rsidP="003D17A3">
      <w:pPr>
        <w:spacing w:after="0" w:line="240" w:lineRule="auto"/>
        <w:rPr>
          <w:rFonts w:eastAsia="Times New Roman" w:cstheme="minorHAnsi"/>
        </w:rPr>
      </w:pPr>
      <w:r>
        <w:rPr>
          <w:rFonts w:eastAsia="Times New Roman" w:cstheme="minorHAnsi"/>
        </w:rPr>
        <w:t xml:space="preserve">    </w:t>
      </w:r>
    </w:p>
    <w:p w14:paraId="3AC56426" w14:textId="555DD15B" w:rsidR="003D17A3" w:rsidRPr="003D17A3" w:rsidRDefault="003D17A3" w:rsidP="003D17A3">
      <w:pPr>
        <w:spacing w:after="0" w:line="240" w:lineRule="auto"/>
        <w:rPr>
          <w:rFonts w:eastAsia="Times New Roman" w:cstheme="minorHAnsi"/>
        </w:rPr>
      </w:pPr>
      <w:r>
        <w:rPr>
          <w:rFonts w:eastAsia="Times New Roman" w:cstheme="minorHAnsi"/>
        </w:rPr>
        <w:lastRenderedPageBreak/>
        <w:t xml:space="preserve">          The Ark</w:t>
      </w:r>
      <w:r w:rsidRPr="003D17A3">
        <w:rPr>
          <w:rFonts w:eastAsia="Times New Roman" w:cstheme="minorHAnsi"/>
        </w:rPr>
        <w:t xml:space="preserve"> employee’s will:</w:t>
      </w:r>
    </w:p>
    <w:p w14:paraId="574C5B1A" w14:textId="77777777" w:rsidR="003D17A3" w:rsidRPr="003D17A3" w:rsidRDefault="003D17A3" w:rsidP="003D17A3">
      <w:pPr>
        <w:pStyle w:val="ListParagraph"/>
        <w:numPr>
          <w:ilvl w:val="0"/>
          <w:numId w:val="9"/>
        </w:numPr>
        <w:spacing w:after="0" w:line="240" w:lineRule="auto"/>
        <w:rPr>
          <w:rFonts w:eastAsia="Times New Roman" w:cstheme="minorHAnsi"/>
        </w:rPr>
      </w:pPr>
      <w:r w:rsidRPr="003D17A3">
        <w:rPr>
          <w:rFonts w:eastAsia="Times New Roman" w:cstheme="minorHAnsi"/>
        </w:rPr>
        <w:t xml:space="preserve">Promote diversity and equality </w:t>
      </w:r>
    </w:p>
    <w:p w14:paraId="406EFED2" w14:textId="774CC5C7" w:rsidR="003D17A3" w:rsidRPr="003D17A3" w:rsidRDefault="003D17A3" w:rsidP="003D17A3">
      <w:pPr>
        <w:pStyle w:val="ListParagraph"/>
        <w:numPr>
          <w:ilvl w:val="0"/>
          <w:numId w:val="9"/>
        </w:numPr>
        <w:spacing w:after="0" w:line="240" w:lineRule="auto"/>
        <w:rPr>
          <w:rFonts w:eastAsia="Times New Roman" w:cstheme="minorHAnsi"/>
        </w:rPr>
      </w:pPr>
      <w:r w:rsidRPr="003D17A3">
        <w:rPr>
          <w:rFonts w:eastAsia="Times New Roman" w:cstheme="minorHAnsi"/>
        </w:rPr>
        <w:t xml:space="preserve">Encourage and adopt an inclusive attitude o Lead by example </w:t>
      </w:r>
      <w:proofErr w:type="spellStart"/>
      <w:r w:rsidRPr="003D17A3">
        <w:rPr>
          <w:rFonts w:eastAsia="Times New Roman" w:cstheme="minorHAnsi"/>
        </w:rPr>
        <w:t>o</w:t>
      </w:r>
      <w:proofErr w:type="spellEnd"/>
      <w:r w:rsidRPr="003D17A3">
        <w:rPr>
          <w:rFonts w:eastAsia="Times New Roman" w:cstheme="minorHAnsi"/>
        </w:rPr>
        <w:t xml:space="preserve"> Follow company values and behaviours (Refer to the Staff Code of conduct Policy)</w:t>
      </w:r>
    </w:p>
    <w:p w14:paraId="7405617D" w14:textId="77777777" w:rsidR="003D17A3" w:rsidRPr="003D17A3" w:rsidRDefault="003D17A3" w:rsidP="003D17A3">
      <w:pPr>
        <w:ind w:left="360"/>
        <w:rPr>
          <w:b/>
          <w:bCs/>
        </w:rPr>
      </w:pPr>
    </w:p>
    <w:p w14:paraId="1B97ABA6" w14:textId="2FBF5992" w:rsidR="00F94BB1" w:rsidRDefault="000332FA" w:rsidP="000332FA">
      <w:pPr>
        <w:pStyle w:val="ListParagraph"/>
        <w:numPr>
          <w:ilvl w:val="0"/>
          <w:numId w:val="8"/>
        </w:numPr>
        <w:rPr>
          <w:b/>
          <w:bCs/>
        </w:rPr>
      </w:pPr>
      <w:r w:rsidRPr="000332FA">
        <w:rPr>
          <w:b/>
          <w:bCs/>
        </w:rPr>
        <w:t>Equality and Dignity in the workplace</w:t>
      </w:r>
    </w:p>
    <w:p w14:paraId="7BF3A919" w14:textId="1D9EE903" w:rsidR="000332FA" w:rsidRDefault="000332FA" w:rsidP="000332FA">
      <w:pPr>
        <w:spacing w:after="0" w:line="240" w:lineRule="auto"/>
        <w:ind w:left="720"/>
        <w:rPr>
          <w:rFonts w:eastAsia="Times New Roman" w:cstheme="minorHAnsi"/>
        </w:rPr>
      </w:pPr>
      <w:r w:rsidRPr="000332FA">
        <w:rPr>
          <w:rFonts w:eastAsia="Times New Roman" w:cstheme="minorHAnsi"/>
        </w:rPr>
        <w:t xml:space="preserve">Every member of staff is entitled to a working environment that promotes dignity, equality and respect for all. </w:t>
      </w:r>
      <w:r>
        <w:rPr>
          <w:rFonts w:eastAsia="Times New Roman" w:cstheme="minorHAnsi"/>
        </w:rPr>
        <w:t>The Ark</w:t>
      </w:r>
      <w:r w:rsidRPr="000332FA">
        <w:rPr>
          <w:rFonts w:eastAsia="Times New Roman" w:cstheme="minorHAnsi"/>
        </w:rPr>
        <w:t xml:space="preserve"> will not tolerate any acts of unlawful or unfair discrimination (including harassment) committed against an employee, contractor, job applicant or visitor because of a protected characteristic: </w:t>
      </w:r>
    </w:p>
    <w:p w14:paraId="745DD8AD" w14:textId="4F4E54B7" w:rsidR="000332FA" w:rsidRDefault="000332FA" w:rsidP="000332FA">
      <w:pPr>
        <w:spacing w:after="0" w:line="240" w:lineRule="auto"/>
        <w:ind w:left="720"/>
        <w:rPr>
          <w:rFonts w:eastAsia="Times New Roman" w:cstheme="minorHAnsi"/>
        </w:rPr>
      </w:pPr>
    </w:p>
    <w:p w14:paraId="1BFB894C" w14:textId="77777777" w:rsidR="000332FA" w:rsidRDefault="000332FA" w:rsidP="000332FA">
      <w:pPr>
        <w:pStyle w:val="ListParagraph"/>
        <w:numPr>
          <w:ilvl w:val="0"/>
          <w:numId w:val="10"/>
        </w:numPr>
        <w:spacing w:after="0" w:line="240" w:lineRule="auto"/>
        <w:rPr>
          <w:rFonts w:eastAsia="Times New Roman" w:cstheme="minorHAnsi"/>
        </w:rPr>
      </w:pPr>
      <w:r>
        <w:rPr>
          <w:rFonts w:eastAsia="Times New Roman" w:cstheme="minorHAnsi"/>
        </w:rPr>
        <w:t xml:space="preserve">Age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p>
    <w:p w14:paraId="6B0EBBF4" w14:textId="77777777" w:rsidR="000332FA" w:rsidRDefault="000332FA" w:rsidP="000332FA">
      <w:pPr>
        <w:pStyle w:val="ListParagraph"/>
        <w:numPr>
          <w:ilvl w:val="0"/>
          <w:numId w:val="10"/>
        </w:numPr>
        <w:spacing w:after="0" w:line="240" w:lineRule="auto"/>
        <w:rPr>
          <w:rFonts w:eastAsia="Times New Roman" w:cstheme="minorHAnsi"/>
        </w:rPr>
      </w:pPr>
      <w:r>
        <w:rPr>
          <w:rFonts w:eastAsia="Times New Roman" w:cstheme="minorHAnsi"/>
        </w:rPr>
        <w:t xml:space="preserve">Disability </w:t>
      </w:r>
    </w:p>
    <w:p w14:paraId="1D3D0431" w14:textId="77777777" w:rsidR="000332FA" w:rsidRDefault="000332FA" w:rsidP="000332FA">
      <w:pPr>
        <w:pStyle w:val="ListParagraph"/>
        <w:numPr>
          <w:ilvl w:val="0"/>
          <w:numId w:val="10"/>
        </w:numPr>
        <w:spacing w:after="0" w:line="240" w:lineRule="auto"/>
        <w:rPr>
          <w:rFonts w:eastAsia="Times New Roman" w:cstheme="minorHAnsi"/>
        </w:rPr>
      </w:pPr>
      <w:r>
        <w:rPr>
          <w:rFonts w:eastAsia="Times New Roman" w:cstheme="minorHAnsi"/>
        </w:rPr>
        <w:t xml:space="preserve">Gender reassignment </w:t>
      </w:r>
    </w:p>
    <w:p w14:paraId="61D2A3B6" w14:textId="77777777" w:rsidR="000332FA" w:rsidRDefault="000332FA" w:rsidP="000332FA">
      <w:pPr>
        <w:pStyle w:val="ListParagraph"/>
        <w:numPr>
          <w:ilvl w:val="0"/>
          <w:numId w:val="10"/>
        </w:numPr>
        <w:spacing w:after="0" w:line="240" w:lineRule="auto"/>
        <w:rPr>
          <w:rFonts w:eastAsia="Times New Roman" w:cstheme="minorHAnsi"/>
        </w:rPr>
      </w:pPr>
      <w:r>
        <w:rPr>
          <w:rFonts w:eastAsia="Times New Roman" w:cstheme="minorHAnsi"/>
        </w:rPr>
        <w:t>Marital or civil partnership</w:t>
      </w:r>
    </w:p>
    <w:p w14:paraId="37E352BE" w14:textId="7DF4E0DE" w:rsidR="000332FA" w:rsidRDefault="000332FA" w:rsidP="000332FA">
      <w:pPr>
        <w:pStyle w:val="ListParagraph"/>
        <w:numPr>
          <w:ilvl w:val="0"/>
          <w:numId w:val="10"/>
        </w:numPr>
        <w:spacing w:after="0" w:line="240" w:lineRule="auto"/>
        <w:rPr>
          <w:rFonts w:eastAsia="Times New Roman" w:cstheme="minorHAnsi"/>
        </w:rPr>
      </w:pPr>
      <w:r>
        <w:rPr>
          <w:rFonts w:eastAsia="Times New Roman" w:cstheme="minorHAnsi"/>
        </w:rPr>
        <w:t xml:space="preserve">Pregnancy or maternity </w:t>
      </w:r>
    </w:p>
    <w:p w14:paraId="1ECBDDC1" w14:textId="77777777" w:rsidR="000332FA" w:rsidRDefault="000332FA" w:rsidP="000332FA">
      <w:pPr>
        <w:pStyle w:val="ListParagraph"/>
        <w:numPr>
          <w:ilvl w:val="0"/>
          <w:numId w:val="10"/>
        </w:numPr>
        <w:spacing w:after="0" w:line="240" w:lineRule="auto"/>
        <w:rPr>
          <w:rFonts w:eastAsia="Times New Roman" w:cstheme="minorHAnsi"/>
        </w:rPr>
      </w:pPr>
      <w:r>
        <w:rPr>
          <w:rFonts w:eastAsia="Times New Roman" w:cstheme="minorHAnsi"/>
        </w:rPr>
        <w:t>Race, colour, nationality, ethnic or national origin</w:t>
      </w:r>
    </w:p>
    <w:p w14:paraId="1ADCACDD" w14:textId="77777777" w:rsidR="000332FA" w:rsidRDefault="000332FA" w:rsidP="000332FA">
      <w:pPr>
        <w:pStyle w:val="ListParagraph"/>
        <w:numPr>
          <w:ilvl w:val="0"/>
          <w:numId w:val="10"/>
        </w:numPr>
        <w:spacing w:after="0" w:line="240" w:lineRule="auto"/>
        <w:rPr>
          <w:rFonts w:eastAsia="Times New Roman" w:cstheme="minorHAnsi"/>
        </w:rPr>
      </w:pPr>
      <w:r>
        <w:rPr>
          <w:rFonts w:eastAsia="Times New Roman" w:cstheme="minorHAnsi"/>
        </w:rPr>
        <w:t>Religion or belief</w:t>
      </w:r>
    </w:p>
    <w:p w14:paraId="3558A58D" w14:textId="77777777" w:rsidR="000332FA" w:rsidRDefault="000332FA" w:rsidP="000332FA">
      <w:pPr>
        <w:pStyle w:val="ListParagraph"/>
        <w:numPr>
          <w:ilvl w:val="0"/>
          <w:numId w:val="10"/>
        </w:numPr>
        <w:spacing w:after="0" w:line="240" w:lineRule="auto"/>
        <w:rPr>
          <w:rFonts w:eastAsia="Times New Roman" w:cstheme="minorHAnsi"/>
        </w:rPr>
      </w:pPr>
      <w:r>
        <w:rPr>
          <w:rFonts w:eastAsia="Times New Roman" w:cstheme="minorHAnsi"/>
        </w:rPr>
        <w:t xml:space="preserve">Gender </w:t>
      </w:r>
    </w:p>
    <w:p w14:paraId="39818266" w14:textId="77777777" w:rsidR="000332FA" w:rsidRDefault="000332FA" w:rsidP="000332FA">
      <w:pPr>
        <w:pStyle w:val="ListParagraph"/>
        <w:numPr>
          <w:ilvl w:val="0"/>
          <w:numId w:val="10"/>
        </w:numPr>
        <w:spacing w:after="0" w:line="240" w:lineRule="auto"/>
        <w:rPr>
          <w:rFonts w:eastAsia="Times New Roman" w:cstheme="minorHAnsi"/>
        </w:rPr>
      </w:pPr>
      <w:r>
        <w:rPr>
          <w:rFonts w:eastAsia="Times New Roman" w:cstheme="minorHAnsi"/>
        </w:rPr>
        <w:t xml:space="preserve">Sexual orientation </w:t>
      </w:r>
      <w:r w:rsidRPr="000332FA">
        <w:rPr>
          <w:rFonts w:eastAsia="Times New Roman" w:cstheme="minorHAnsi"/>
        </w:rPr>
        <w:tab/>
      </w:r>
    </w:p>
    <w:p w14:paraId="48FF201A" w14:textId="77777777" w:rsidR="000332FA" w:rsidRDefault="000332FA" w:rsidP="000332FA">
      <w:pPr>
        <w:spacing w:after="0" w:line="240" w:lineRule="auto"/>
        <w:rPr>
          <w:rFonts w:eastAsia="Times New Roman" w:cstheme="minorHAnsi"/>
        </w:rPr>
      </w:pPr>
    </w:p>
    <w:p w14:paraId="182D09EF" w14:textId="7132F1A1" w:rsidR="000332FA" w:rsidRDefault="000332FA" w:rsidP="000332FA">
      <w:pPr>
        <w:spacing w:after="0" w:line="240" w:lineRule="auto"/>
        <w:rPr>
          <w:rFonts w:eastAsia="Times New Roman" w:cstheme="minorHAnsi"/>
          <w:lang w:eastAsia="en-GB"/>
        </w:rPr>
      </w:pPr>
      <w:r w:rsidRPr="000332FA">
        <w:rPr>
          <w:rFonts w:eastAsia="Times New Roman" w:cstheme="minorHAnsi"/>
          <w:lang w:eastAsia="en-GB"/>
        </w:rPr>
        <w:t xml:space="preserve">Equality of opportunity and non-discrimination extends to the treatment of all members of </w:t>
      </w:r>
      <w:r>
        <w:rPr>
          <w:rFonts w:eastAsia="Times New Roman" w:cstheme="minorHAnsi"/>
          <w:lang w:eastAsia="en-GB"/>
        </w:rPr>
        <w:t>The Ark</w:t>
      </w:r>
      <w:r w:rsidRPr="000332FA">
        <w:rPr>
          <w:rFonts w:eastAsia="Times New Roman" w:cstheme="minorHAnsi"/>
          <w:lang w:eastAsia="en-GB"/>
        </w:rPr>
        <w:t xml:space="preserve">. All staff members are obliged to act in accordance will the organisations various policies relating to equality. </w:t>
      </w:r>
    </w:p>
    <w:p w14:paraId="2578F0CC" w14:textId="77777777" w:rsidR="000332FA" w:rsidRDefault="000332FA" w:rsidP="000332FA">
      <w:pPr>
        <w:spacing w:after="0" w:line="240" w:lineRule="auto"/>
        <w:rPr>
          <w:rFonts w:eastAsia="Times New Roman" w:cstheme="minorHAnsi"/>
          <w:lang w:eastAsia="en-GB"/>
        </w:rPr>
      </w:pPr>
    </w:p>
    <w:p w14:paraId="2CA23D21" w14:textId="77777777" w:rsidR="000332FA" w:rsidRDefault="000332FA" w:rsidP="000332FA">
      <w:pPr>
        <w:spacing w:after="0" w:line="240" w:lineRule="auto"/>
        <w:rPr>
          <w:rFonts w:eastAsia="Times New Roman" w:cstheme="minorHAnsi"/>
          <w:lang w:eastAsia="en-GB"/>
        </w:rPr>
      </w:pPr>
      <w:r w:rsidRPr="000332FA">
        <w:rPr>
          <w:rFonts w:eastAsia="Times New Roman" w:cstheme="minorHAnsi"/>
          <w:lang w:eastAsia="en-GB"/>
        </w:rPr>
        <w:t xml:space="preserve">We will guarantee that no redundancy is the result of direct or indirect prejudice. All disciplinary procedures are nonprejudicial, whether they result in warnings, dismissal, or any other disciplinary action. </w:t>
      </w:r>
    </w:p>
    <w:p w14:paraId="684790AC" w14:textId="77777777" w:rsidR="000332FA" w:rsidRDefault="000332FA" w:rsidP="000332FA">
      <w:pPr>
        <w:spacing w:after="0" w:line="240" w:lineRule="auto"/>
        <w:rPr>
          <w:rFonts w:eastAsia="Times New Roman" w:cstheme="minorHAnsi"/>
          <w:lang w:eastAsia="en-GB"/>
        </w:rPr>
      </w:pPr>
    </w:p>
    <w:p w14:paraId="5AD16145" w14:textId="053C85EC" w:rsidR="000332FA" w:rsidRDefault="000332FA" w:rsidP="000332FA">
      <w:pPr>
        <w:spacing w:after="0" w:line="240" w:lineRule="auto"/>
        <w:rPr>
          <w:rFonts w:eastAsia="Times New Roman" w:cstheme="minorHAnsi"/>
          <w:lang w:eastAsia="en-GB"/>
        </w:rPr>
      </w:pPr>
      <w:r w:rsidRPr="000332FA">
        <w:rPr>
          <w:rFonts w:eastAsia="Times New Roman" w:cstheme="minorHAnsi"/>
          <w:lang w:eastAsia="en-GB"/>
        </w:rPr>
        <w:t xml:space="preserve">Prejudice, in any form, is not tolerated at </w:t>
      </w:r>
      <w:r>
        <w:rPr>
          <w:rFonts w:eastAsia="Times New Roman" w:cstheme="minorHAnsi"/>
          <w:lang w:eastAsia="en-GB"/>
        </w:rPr>
        <w:t>The Ark</w:t>
      </w:r>
      <w:r w:rsidRPr="000332FA">
        <w:rPr>
          <w:rFonts w:eastAsia="Times New Roman" w:cstheme="minorHAnsi"/>
          <w:lang w:eastAsia="en-GB"/>
        </w:rPr>
        <w:t xml:space="preserve"> and we are continuously working towards a more accepting and respectful environment for our community. </w:t>
      </w:r>
    </w:p>
    <w:p w14:paraId="271CDF2D" w14:textId="77777777" w:rsidR="000332FA" w:rsidRDefault="000332FA" w:rsidP="000332FA">
      <w:pPr>
        <w:spacing w:after="0" w:line="240" w:lineRule="auto"/>
        <w:rPr>
          <w:rFonts w:eastAsia="Times New Roman" w:cstheme="minorHAnsi"/>
          <w:lang w:eastAsia="en-GB"/>
        </w:rPr>
      </w:pPr>
    </w:p>
    <w:p w14:paraId="4063D9DF" w14:textId="6234C5F4" w:rsidR="000332FA" w:rsidRDefault="000332FA" w:rsidP="000332FA">
      <w:pPr>
        <w:spacing w:after="0" w:line="240" w:lineRule="auto"/>
        <w:rPr>
          <w:rFonts w:eastAsia="Times New Roman" w:cstheme="minorHAnsi"/>
          <w:lang w:eastAsia="en-GB"/>
        </w:rPr>
      </w:pPr>
      <w:r w:rsidRPr="000332FA">
        <w:rPr>
          <w:rFonts w:eastAsia="Times New Roman" w:cstheme="minorHAnsi"/>
          <w:lang w:eastAsia="en-GB"/>
        </w:rPr>
        <w:t xml:space="preserve">Discrimination based on work pattern (part-time working, fixed term contract, flexible working) which is unjustifiable will also not be tolerated. </w:t>
      </w:r>
    </w:p>
    <w:p w14:paraId="026CF760" w14:textId="77777777" w:rsidR="000332FA" w:rsidRDefault="000332FA" w:rsidP="000332FA">
      <w:pPr>
        <w:spacing w:after="0" w:line="240" w:lineRule="auto"/>
        <w:rPr>
          <w:rFonts w:eastAsia="Times New Roman" w:cstheme="minorHAnsi"/>
          <w:lang w:eastAsia="en-GB"/>
        </w:rPr>
      </w:pPr>
    </w:p>
    <w:p w14:paraId="1CED320F" w14:textId="0F22544D" w:rsidR="000332FA" w:rsidRDefault="000332FA" w:rsidP="000332FA">
      <w:pPr>
        <w:spacing w:after="0" w:line="240" w:lineRule="auto"/>
        <w:rPr>
          <w:rFonts w:eastAsia="Times New Roman" w:cstheme="minorHAnsi"/>
          <w:lang w:eastAsia="en-GB"/>
        </w:rPr>
      </w:pPr>
      <w:r w:rsidRPr="000332FA">
        <w:rPr>
          <w:rFonts w:eastAsia="Times New Roman" w:cstheme="minorHAnsi"/>
          <w:lang w:eastAsia="en-GB"/>
        </w:rPr>
        <w:t xml:space="preserve">All employees will be encouraged to develop their skills and fulfil their potential and to take advantage of training, development and progression opportunities at </w:t>
      </w:r>
      <w:r>
        <w:rPr>
          <w:rFonts w:eastAsia="Times New Roman" w:cstheme="minorHAnsi"/>
          <w:lang w:eastAsia="en-GB"/>
        </w:rPr>
        <w:t>The Ark.</w:t>
      </w:r>
      <w:r w:rsidRPr="000332FA">
        <w:rPr>
          <w:rFonts w:eastAsia="Times New Roman" w:cstheme="minorHAnsi"/>
          <w:lang w:eastAsia="en-GB"/>
        </w:rPr>
        <w:t xml:space="preserve"> Selection for employment, promotion, training, or any other benefit will be based on aptitude and ability. </w:t>
      </w:r>
    </w:p>
    <w:p w14:paraId="4E98A941" w14:textId="77777777" w:rsidR="000332FA" w:rsidRDefault="000332FA" w:rsidP="000332FA">
      <w:pPr>
        <w:spacing w:after="0" w:line="240" w:lineRule="auto"/>
        <w:rPr>
          <w:rFonts w:eastAsia="Times New Roman" w:cstheme="minorHAnsi"/>
          <w:lang w:eastAsia="en-GB"/>
        </w:rPr>
      </w:pPr>
    </w:p>
    <w:p w14:paraId="08FAE061" w14:textId="521B953A" w:rsidR="000332FA" w:rsidRDefault="000332FA" w:rsidP="000332FA">
      <w:pPr>
        <w:rPr>
          <w:rFonts w:eastAsia="Times New Roman" w:cstheme="minorHAnsi"/>
          <w:lang w:eastAsia="en-GB"/>
        </w:rPr>
      </w:pPr>
      <w:r w:rsidRPr="000332FA">
        <w:rPr>
          <w:rFonts w:eastAsia="Times New Roman" w:cstheme="minorHAnsi"/>
          <w:lang w:eastAsia="en-GB"/>
        </w:rPr>
        <w:t xml:space="preserve">No form of intimidation, bullying or harassment will be tolerated. If you believe that you may have suffered discrimination because of any of the above protected characteristics, you should consider the appropriateness and feasibility of attempted informal resolution by discussion in the first instance with your line manager or another colleague in a relevant position of </w:t>
      </w:r>
      <w:r w:rsidRPr="000332FA">
        <w:rPr>
          <w:rFonts w:ascii="Times New Roman" w:eastAsia="Times New Roman" w:hAnsi="Times New Roman" w:cs="Times New Roman"/>
          <w:sz w:val="24"/>
          <w:szCs w:val="24"/>
          <w:lang w:eastAsia="en-GB"/>
        </w:rPr>
        <w:t xml:space="preserve">seniority. </w:t>
      </w:r>
      <w:r w:rsidRPr="000332FA">
        <w:rPr>
          <w:rFonts w:eastAsia="Times New Roman" w:cstheme="minorHAnsi"/>
          <w:lang w:eastAsia="en-GB"/>
        </w:rPr>
        <w:t xml:space="preserve">You may decide in the alternative to raise the matter through </w:t>
      </w:r>
      <w:r>
        <w:rPr>
          <w:rFonts w:eastAsia="Times New Roman" w:cstheme="minorHAnsi"/>
          <w:lang w:eastAsia="en-GB"/>
        </w:rPr>
        <w:t>The Ark’s</w:t>
      </w:r>
      <w:r w:rsidRPr="000332FA">
        <w:rPr>
          <w:rFonts w:eastAsia="Times New Roman" w:cstheme="minorHAnsi"/>
          <w:lang w:eastAsia="en-GB"/>
        </w:rPr>
        <w:t xml:space="preserve"> Harassment Policy or Grievance Policy. For types of discrimination see the Annex to this policy. </w:t>
      </w:r>
    </w:p>
    <w:p w14:paraId="654313A6" w14:textId="77777777" w:rsidR="000332FA" w:rsidRDefault="000332FA" w:rsidP="000332FA">
      <w:pPr>
        <w:rPr>
          <w:rFonts w:eastAsia="Times New Roman" w:cstheme="minorHAnsi"/>
          <w:lang w:eastAsia="en-GB"/>
        </w:rPr>
      </w:pPr>
    </w:p>
    <w:p w14:paraId="25754C51" w14:textId="6CF8A23C" w:rsidR="000332FA" w:rsidRDefault="000332FA" w:rsidP="000332FA">
      <w:pPr>
        <w:rPr>
          <w:rFonts w:eastAsia="Times New Roman" w:cstheme="minorHAnsi"/>
          <w:lang w:eastAsia="en-GB"/>
        </w:rPr>
      </w:pPr>
      <w:r w:rsidRPr="000332FA">
        <w:rPr>
          <w:rFonts w:eastAsia="Times New Roman" w:cstheme="minorHAnsi"/>
          <w:lang w:eastAsia="en-GB"/>
        </w:rPr>
        <w:lastRenderedPageBreak/>
        <w:t xml:space="preserve">Allegations regarding potential breaches of this policy will be treated in confidence and investigated in accordance with the appropriate procedure. </w:t>
      </w:r>
      <w:r>
        <w:rPr>
          <w:rFonts w:eastAsia="Times New Roman" w:cstheme="minorHAnsi"/>
          <w:lang w:eastAsia="en-GB"/>
        </w:rPr>
        <w:t>The Ark</w:t>
      </w:r>
      <w:r w:rsidRPr="000332FA">
        <w:rPr>
          <w:rFonts w:eastAsia="Times New Roman" w:cstheme="minorHAnsi"/>
          <w:lang w:eastAsia="en-GB"/>
        </w:rPr>
        <w:t xml:space="preserve"> will ensure that individuals who make such allegations in good faith will not be victimised or treated less favourably as a result. However, false allegations of a breach of this policy which are found to have been made in bad faith will be dealt with under </w:t>
      </w:r>
      <w:r>
        <w:rPr>
          <w:rFonts w:eastAsia="Times New Roman" w:cstheme="minorHAnsi"/>
          <w:lang w:eastAsia="en-GB"/>
        </w:rPr>
        <w:t>The Ark</w:t>
      </w:r>
      <w:r w:rsidRPr="000332FA">
        <w:rPr>
          <w:rFonts w:eastAsia="Times New Roman" w:cstheme="minorHAnsi"/>
          <w:lang w:eastAsia="en-GB"/>
        </w:rPr>
        <w:t xml:space="preserve"> Disciplinary Policy. </w:t>
      </w:r>
    </w:p>
    <w:p w14:paraId="4704925A" w14:textId="10CAF041" w:rsidR="000332FA" w:rsidRPr="000332FA" w:rsidRDefault="000332FA" w:rsidP="000332FA">
      <w:pPr>
        <w:rPr>
          <w:rFonts w:eastAsia="Times New Roman" w:cstheme="minorHAnsi"/>
          <w:lang w:eastAsia="en-GB"/>
        </w:rPr>
      </w:pPr>
      <w:r w:rsidRPr="000332FA">
        <w:rPr>
          <w:rFonts w:eastAsia="Times New Roman" w:cstheme="minorHAnsi"/>
          <w:lang w:eastAsia="en-GB"/>
        </w:rPr>
        <w:t xml:space="preserve">A person found to have breached this policy may be subject to disciplinary action under </w:t>
      </w:r>
      <w:r>
        <w:rPr>
          <w:rFonts w:eastAsia="Times New Roman" w:cstheme="minorHAnsi"/>
          <w:lang w:eastAsia="en-GB"/>
        </w:rPr>
        <w:t>The Ark</w:t>
      </w:r>
      <w:r w:rsidRPr="000332FA">
        <w:rPr>
          <w:rFonts w:eastAsia="Times New Roman" w:cstheme="minorHAnsi"/>
          <w:lang w:eastAsia="en-GB"/>
        </w:rPr>
        <w:t xml:space="preserve"> Disciplinary Policy. Staff may also be personally liable for any acts of discrimination prohibited by this policy that they commit, meaning that they can be sued by the victim. </w:t>
      </w:r>
    </w:p>
    <w:p w14:paraId="2B0399CE" w14:textId="156F579F" w:rsidR="000332FA" w:rsidRPr="000332FA" w:rsidRDefault="000332FA" w:rsidP="000332FA">
      <w:pPr>
        <w:spacing w:after="0" w:line="240" w:lineRule="auto"/>
        <w:rPr>
          <w:rFonts w:eastAsia="Times New Roman" w:cstheme="minorHAnsi"/>
          <w:b/>
          <w:bCs/>
          <w:lang w:eastAsia="en-GB"/>
        </w:rPr>
      </w:pPr>
    </w:p>
    <w:p w14:paraId="0B14D1AB" w14:textId="57302364" w:rsidR="000332FA" w:rsidRPr="0048778D" w:rsidRDefault="000332FA" w:rsidP="000332FA">
      <w:pPr>
        <w:pStyle w:val="ListParagraph"/>
        <w:numPr>
          <w:ilvl w:val="0"/>
          <w:numId w:val="8"/>
        </w:numPr>
        <w:spacing w:after="0" w:line="240" w:lineRule="auto"/>
        <w:rPr>
          <w:rFonts w:eastAsia="Times New Roman" w:cstheme="minorHAnsi"/>
          <w:b/>
          <w:bCs/>
        </w:rPr>
      </w:pPr>
      <w:r w:rsidRPr="0048778D">
        <w:rPr>
          <w:rFonts w:eastAsia="Times New Roman" w:cstheme="minorHAnsi"/>
          <w:b/>
          <w:bCs/>
        </w:rPr>
        <w:t xml:space="preserve">Priorities </w:t>
      </w:r>
      <w:r w:rsidRPr="0048778D">
        <w:rPr>
          <w:rFonts w:eastAsia="Times New Roman" w:cstheme="minorHAnsi"/>
          <w:b/>
          <w:bCs/>
        </w:rPr>
        <w:tab/>
      </w:r>
      <w:r w:rsidRPr="0048778D">
        <w:rPr>
          <w:rFonts w:eastAsia="Times New Roman" w:cstheme="minorHAnsi"/>
          <w:b/>
          <w:bCs/>
        </w:rPr>
        <w:tab/>
      </w:r>
      <w:r w:rsidRPr="0048778D">
        <w:rPr>
          <w:rFonts w:eastAsia="Times New Roman" w:cstheme="minorHAnsi"/>
          <w:b/>
          <w:bCs/>
        </w:rPr>
        <w:tab/>
      </w:r>
      <w:r w:rsidRPr="0048778D">
        <w:rPr>
          <w:rFonts w:eastAsia="Times New Roman" w:cstheme="minorHAnsi"/>
          <w:b/>
          <w:bCs/>
        </w:rPr>
        <w:tab/>
      </w:r>
    </w:p>
    <w:p w14:paraId="5ADC00D1" w14:textId="07A70687" w:rsidR="000332FA" w:rsidRDefault="000332FA" w:rsidP="000332FA">
      <w:pPr>
        <w:ind w:left="360"/>
        <w:rPr>
          <w:b/>
          <w:bCs/>
        </w:rPr>
      </w:pPr>
    </w:p>
    <w:p w14:paraId="7A481FEC" w14:textId="3BFD9E3D" w:rsidR="000332FA" w:rsidRPr="000332FA" w:rsidRDefault="000332FA" w:rsidP="000332FA">
      <w:pPr>
        <w:ind w:left="360"/>
      </w:pPr>
      <w:r w:rsidRPr="000332FA">
        <w:t xml:space="preserve">Moving forward, we seek to apply the following: </w:t>
      </w:r>
    </w:p>
    <w:p w14:paraId="09B5C9AA" w14:textId="1E062A98" w:rsidR="000332FA" w:rsidRPr="000332FA" w:rsidRDefault="000332FA" w:rsidP="000332FA">
      <w:pPr>
        <w:pStyle w:val="ListParagraph"/>
        <w:numPr>
          <w:ilvl w:val="0"/>
          <w:numId w:val="11"/>
        </w:numPr>
        <w:spacing w:after="0" w:line="240" w:lineRule="auto"/>
        <w:rPr>
          <w:rFonts w:eastAsia="Times New Roman" w:cstheme="minorHAnsi"/>
          <w:i/>
          <w:iCs/>
        </w:rPr>
      </w:pPr>
      <w:r w:rsidRPr="000332FA">
        <w:rPr>
          <w:rFonts w:eastAsia="Times New Roman" w:cstheme="minorHAnsi"/>
          <w:i/>
          <w:iCs/>
        </w:rPr>
        <w:t xml:space="preserve">Recruitment </w:t>
      </w:r>
    </w:p>
    <w:p w14:paraId="70F5151E" w14:textId="5428C48C" w:rsidR="000332FA" w:rsidRPr="000332FA" w:rsidRDefault="000332FA" w:rsidP="000332FA">
      <w:pPr>
        <w:pStyle w:val="ListParagraph"/>
        <w:spacing w:after="0" w:line="240" w:lineRule="auto"/>
        <w:rPr>
          <w:rFonts w:eastAsia="Times New Roman" w:cstheme="minorHAnsi"/>
        </w:rPr>
      </w:pPr>
      <w:r w:rsidRPr="000332FA">
        <w:rPr>
          <w:rFonts w:eastAsia="Times New Roman" w:cstheme="minorHAnsi"/>
        </w:rPr>
        <w:t xml:space="preserve">Selection for employment at </w:t>
      </w:r>
      <w:r>
        <w:rPr>
          <w:rFonts w:eastAsia="Times New Roman" w:cstheme="minorHAnsi"/>
        </w:rPr>
        <w:t>The Ark</w:t>
      </w:r>
      <w:r w:rsidRPr="000332FA">
        <w:rPr>
          <w:rFonts w:eastAsia="Times New Roman" w:cstheme="minorHAnsi"/>
        </w:rPr>
        <w:t xml:space="preserve"> will be based on aptitude and ability. Further detail is set out in </w:t>
      </w:r>
      <w:r>
        <w:rPr>
          <w:rFonts w:eastAsia="Times New Roman" w:cstheme="minorHAnsi"/>
        </w:rPr>
        <w:t>The Ark’s</w:t>
      </w:r>
      <w:r w:rsidRPr="000332FA">
        <w:rPr>
          <w:rFonts w:eastAsia="Times New Roman" w:cstheme="minorHAnsi"/>
        </w:rPr>
        <w:t xml:space="preserve"> Safer Recruitment Policy. Where possible, </w:t>
      </w:r>
      <w:r>
        <w:rPr>
          <w:rFonts w:eastAsia="Times New Roman" w:cstheme="minorHAnsi"/>
        </w:rPr>
        <w:t>The Ark</w:t>
      </w:r>
      <w:r w:rsidRPr="000332FA">
        <w:rPr>
          <w:rFonts w:eastAsia="Times New Roman" w:cstheme="minorHAnsi"/>
        </w:rPr>
        <w:t xml:space="preserve"> will capture applicants’ diversity demographics as part of its recruitment processes to promote the elimination of unlawful discrimination, offering reasonable adjustments wherever necessary. </w:t>
      </w:r>
    </w:p>
    <w:p w14:paraId="50D349A1" w14:textId="77777777" w:rsidR="000332FA" w:rsidRPr="000332FA" w:rsidRDefault="000332FA" w:rsidP="000332FA">
      <w:pPr>
        <w:spacing w:after="0" w:line="240" w:lineRule="auto"/>
        <w:ind w:left="360"/>
        <w:rPr>
          <w:rFonts w:eastAsia="Times New Roman" w:cstheme="minorHAnsi"/>
          <w:lang w:eastAsia="en-GB"/>
        </w:rPr>
      </w:pPr>
    </w:p>
    <w:p w14:paraId="32402331" w14:textId="6192EC76" w:rsidR="000332FA" w:rsidRPr="000332FA" w:rsidRDefault="000332FA" w:rsidP="000332FA">
      <w:pPr>
        <w:pStyle w:val="ListParagraph"/>
        <w:numPr>
          <w:ilvl w:val="0"/>
          <w:numId w:val="11"/>
        </w:numPr>
        <w:spacing w:after="0" w:line="240" w:lineRule="auto"/>
        <w:rPr>
          <w:rFonts w:eastAsia="Times New Roman" w:cstheme="minorHAnsi"/>
          <w:i/>
          <w:iCs/>
        </w:rPr>
      </w:pPr>
      <w:r w:rsidRPr="000332FA">
        <w:rPr>
          <w:rFonts w:eastAsia="Times New Roman" w:cstheme="minorHAnsi"/>
          <w:i/>
          <w:iCs/>
        </w:rPr>
        <w:t>Training</w:t>
      </w:r>
    </w:p>
    <w:p w14:paraId="5ECC66EB" w14:textId="1AB87A7F" w:rsidR="000332FA" w:rsidRPr="000332FA" w:rsidRDefault="000332FA" w:rsidP="000332FA">
      <w:pPr>
        <w:pStyle w:val="ListParagraph"/>
        <w:spacing w:after="0" w:line="240" w:lineRule="auto"/>
        <w:rPr>
          <w:rFonts w:eastAsia="Times New Roman" w:cstheme="minorHAnsi"/>
        </w:rPr>
      </w:pPr>
      <w:r w:rsidRPr="000332FA">
        <w:rPr>
          <w:rFonts w:eastAsia="Times New Roman" w:cstheme="minorHAnsi"/>
        </w:rPr>
        <w:t xml:space="preserve">You may also be required to participate in training and development activities from time to time, to encourage the promotion of the principles of this policy. </w:t>
      </w:r>
    </w:p>
    <w:p w14:paraId="1067AEEF" w14:textId="77777777" w:rsidR="000332FA" w:rsidRPr="000332FA" w:rsidRDefault="000332FA" w:rsidP="000332FA">
      <w:pPr>
        <w:spacing w:after="0" w:line="240" w:lineRule="auto"/>
        <w:ind w:left="360"/>
        <w:rPr>
          <w:rFonts w:eastAsia="Times New Roman" w:cstheme="minorHAnsi"/>
          <w:lang w:eastAsia="en-GB"/>
        </w:rPr>
      </w:pPr>
    </w:p>
    <w:p w14:paraId="3F2062EA" w14:textId="587F86DE" w:rsidR="000332FA" w:rsidRPr="000332FA" w:rsidRDefault="000332FA" w:rsidP="000332FA">
      <w:pPr>
        <w:pStyle w:val="ListParagraph"/>
        <w:numPr>
          <w:ilvl w:val="0"/>
          <w:numId w:val="11"/>
        </w:numPr>
        <w:spacing w:after="0" w:line="240" w:lineRule="auto"/>
        <w:rPr>
          <w:rFonts w:eastAsia="Times New Roman" w:cstheme="minorHAnsi"/>
          <w:i/>
          <w:iCs/>
        </w:rPr>
      </w:pPr>
      <w:r w:rsidRPr="000332FA">
        <w:rPr>
          <w:rFonts w:eastAsia="Times New Roman" w:cstheme="minorHAnsi"/>
          <w:i/>
          <w:iCs/>
        </w:rPr>
        <w:t xml:space="preserve">Promotion </w:t>
      </w:r>
    </w:p>
    <w:p w14:paraId="71A625AE" w14:textId="67FDE5E6" w:rsidR="000332FA" w:rsidRPr="000332FA" w:rsidRDefault="000332FA" w:rsidP="000332FA">
      <w:pPr>
        <w:pStyle w:val="ListParagraph"/>
        <w:spacing w:after="0" w:line="240" w:lineRule="auto"/>
        <w:rPr>
          <w:rFonts w:eastAsia="Times New Roman" w:cstheme="minorHAnsi"/>
        </w:rPr>
      </w:pPr>
      <w:r w:rsidRPr="000332FA">
        <w:rPr>
          <w:rFonts w:eastAsia="Times New Roman" w:cstheme="minorHAnsi"/>
        </w:rPr>
        <w:t xml:space="preserve">All promotion decisions will be made based on merit and will not be influenced by any of the protected characteristics listed above. Promotion opportunities will be monitored to ensure equality of opportunity at all levels. Where appropriate, steps will be taken to identify and remove unnecessary or unjustifiable barriers to promotion. </w:t>
      </w:r>
    </w:p>
    <w:p w14:paraId="43B9B5B4" w14:textId="77777777" w:rsidR="000332FA" w:rsidRPr="000332FA" w:rsidRDefault="000332FA" w:rsidP="000332FA">
      <w:pPr>
        <w:spacing w:after="0" w:line="240" w:lineRule="auto"/>
        <w:ind w:left="360"/>
        <w:rPr>
          <w:rFonts w:eastAsia="Times New Roman" w:cstheme="minorHAnsi"/>
          <w:lang w:eastAsia="en-GB"/>
        </w:rPr>
      </w:pPr>
    </w:p>
    <w:p w14:paraId="52A6F36F" w14:textId="69D5CAA7" w:rsidR="000332FA" w:rsidRPr="000332FA" w:rsidRDefault="000332FA" w:rsidP="000332FA">
      <w:pPr>
        <w:pStyle w:val="ListParagraph"/>
        <w:numPr>
          <w:ilvl w:val="0"/>
          <w:numId w:val="11"/>
        </w:numPr>
        <w:rPr>
          <w:rFonts w:eastAsia="Times New Roman" w:cstheme="minorHAnsi"/>
          <w:i/>
          <w:iCs/>
        </w:rPr>
      </w:pPr>
      <w:r w:rsidRPr="000332FA">
        <w:rPr>
          <w:rFonts w:eastAsia="Times New Roman" w:cstheme="minorHAnsi"/>
          <w:i/>
          <w:iCs/>
        </w:rPr>
        <w:t>During employment</w:t>
      </w:r>
    </w:p>
    <w:p w14:paraId="548E4040" w14:textId="1189ABB0" w:rsidR="000332FA" w:rsidRPr="000332FA" w:rsidRDefault="000332FA" w:rsidP="000332FA">
      <w:pPr>
        <w:pStyle w:val="ListParagraph"/>
        <w:rPr>
          <w:rFonts w:eastAsia="Times New Roman" w:cstheme="minorHAnsi"/>
        </w:rPr>
      </w:pPr>
      <w:r w:rsidRPr="000332FA">
        <w:rPr>
          <w:rFonts w:eastAsia="Times New Roman" w:cstheme="minorHAnsi"/>
        </w:rPr>
        <w:t xml:space="preserve"> The terms and conditions of employment and facilities available to </w:t>
      </w:r>
      <w:r w:rsidR="0048778D">
        <w:rPr>
          <w:rFonts w:eastAsia="Times New Roman" w:cstheme="minorHAnsi"/>
        </w:rPr>
        <w:t>The Ark</w:t>
      </w:r>
      <w:r w:rsidRPr="000332FA">
        <w:rPr>
          <w:rFonts w:eastAsia="Times New Roman" w:cstheme="minorHAnsi"/>
        </w:rPr>
        <w:t xml:space="preserve"> employees will be reviewed on a regular basis to ensure that access is not restricted by unlawful means and to provide appropriate conditions to meet the additional needs of disadvantaged or under-represented groups. </w:t>
      </w:r>
      <w:r w:rsidR="00273156">
        <w:rPr>
          <w:rFonts w:eastAsia="Times New Roman" w:cstheme="minorHAnsi"/>
        </w:rPr>
        <w:t>The Ark</w:t>
      </w:r>
      <w:r w:rsidRPr="000332FA">
        <w:rPr>
          <w:rFonts w:eastAsia="Times New Roman" w:cstheme="minorHAnsi"/>
        </w:rPr>
        <w:t xml:space="preserve"> will promote opportunities for staff to discuss any reasonable adjustment that are required to ensure that staff can fulfil their potential. </w:t>
      </w:r>
    </w:p>
    <w:p w14:paraId="7D0F2A88" w14:textId="7043CD09" w:rsidR="000332FA" w:rsidRPr="000332FA" w:rsidRDefault="000332FA" w:rsidP="000332FA">
      <w:pPr>
        <w:spacing w:after="0" w:line="240" w:lineRule="auto"/>
        <w:ind w:left="360"/>
        <w:rPr>
          <w:rFonts w:ascii="Times New Roman" w:eastAsia="Times New Roman" w:hAnsi="Times New Roman" w:cs="Times New Roman"/>
          <w:sz w:val="24"/>
          <w:szCs w:val="24"/>
          <w:lang w:eastAsia="en-GB"/>
        </w:rPr>
      </w:pPr>
    </w:p>
    <w:p w14:paraId="33FAC0BF" w14:textId="0DE8AE6B" w:rsidR="000332FA" w:rsidRDefault="0048778D" w:rsidP="0048778D">
      <w:pPr>
        <w:pStyle w:val="ListParagraph"/>
        <w:numPr>
          <w:ilvl w:val="0"/>
          <w:numId w:val="8"/>
        </w:numPr>
        <w:rPr>
          <w:b/>
          <w:bCs/>
        </w:rPr>
      </w:pPr>
      <w:r>
        <w:rPr>
          <w:b/>
          <w:bCs/>
        </w:rPr>
        <w:t xml:space="preserve">Monitoring and Review </w:t>
      </w:r>
    </w:p>
    <w:p w14:paraId="18E6B449" w14:textId="60EF90C2" w:rsidR="0048778D" w:rsidRPr="0048778D" w:rsidRDefault="0048778D" w:rsidP="0048778D">
      <w:pPr>
        <w:spacing w:after="0" w:line="240" w:lineRule="auto"/>
        <w:ind w:left="360"/>
        <w:rPr>
          <w:rFonts w:eastAsia="Times New Roman" w:cstheme="minorHAnsi"/>
        </w:rPr>
      </w:pPr>
      <w:r w:rsidRPr="0048778D">
        <w:rPr>
          <w:rFonts w:eastAsia="Times New Roman" w:cstheme="minorHAnsi"/>
        </w:rPr>
        <w:t xml:space="preserve">This policy will be reviewed on an ongoing basis by </w:t>
      </w:r>
      <w:r>
        <w:rPr>
          <w:rFonts w:eastAsia="Times New Roman" w:cstheme="minorHAnsi"/>
        </w:rPr>
        <w:t>The Ark to</w:t>
      </w:r>
      <w:r w:rsidRPr="0048778D">
        <w:rPr>
          <w:rFonts w:eastAsia="Times New Roman" w:cstheme="minorHAnsi"/>
        </w:rPr>
        <w:t xml:space="preserve"> assess its effectiveness and may be amended from time to time. </w:t>
      </w:r>
    </w:p>
    <w:p w14:paraId="3277F07A" w14:textId="619151F8" w:rsidR="0048778D" w:rsidRDefault="0048778D" w:rsidP="0048778D">
      <w:pPr>
        <w:ind w:left="360"/>
        <w:rPr>
          <w:b/>
          <w:bCs/>
        </w:rPr>
      </w:pPr>
    </w:p>
    <w:p w14:paraId="1F027BBA" w14:textId="3D513FE0" w:rsidR="0048778D" w:rsidRDefault="0048778D" w:rsidP="0048778D">
      <w:pPr>
        <w:ind w:left="360"/>
        <w:rPr>
          <w:b/>
          <w:bCs/>
        </w:rPr>
      </w:pPr>
    </w:p>
    <w:p w14:paraId="710C3BC7" w14:textId="7D5E4577" w:rsidR="0048778D" w:rsidRDefault="0048778D" w:rsidP="0048778D">
      <w:pPr>
        <w:ind w:left="360"/>
        <w:rPr>
          <w:b/>
          <w:bCs/>
        </w:rPr>
      </w:pPr>
    </w:p>
    <w:p w14:paraId="249BCFF5" w14:textId="0885A8DF" w:rsidR="0048778D" w:rsidRDefault="0048778D" w:rsidP="0048778D">
      <w:pPr>
        <w:ind w:left="360"/>
        <w:rPr>
          <w:b/>
          <w:bCs/>
        </w:rPr>
      </w:pPr>
    </w:p>
    <w:p w14:paraId="0AAC35B4" w14:textId="77777777" w:rsidR="0048778D" w:rsidRPr="0048778D" w:rsidRDefault="0048778D" w:rsidP="0048778D">
      <w:pPr>
        <w:ind w:left="360"/>
        <w:rPr>
          <w:b/>
          <w:bCs/>
        </w:rPr>
      </w:pPr>
    </w:p>
    <w:p w14:paraId="1346E6F5" w14:textId="7A0C70BB" w:rsidR="00F94BB1" w:rsidRPr="0048778D" w:rsidRDefault="00F94BB1" w:rsidP="0048778D">
      <w:pPr>
        <w:pStyle w:val="ListParagraph"/>
        <w:numPr>
          <w:ilvl w:val="0"/>
          <w:numId w:val="8"/>
        </w:numPr>
        <w:rPr>
          <w:b/>
          <w:bCs/>
        </w:rPr>
      </w:pPr>
      <w:r w:rsidRPr="0048778D">
        <w:rPr>
          <w:b/>
          <w:bCs/>
        </w:rPr>
        <w:lastRenderedPageBreak/>
        <w:t>Related Policies:</w:t>
      </w:r>
    </w:p>
    <w:p w14:paraId="6B6E3B4B" w14:textId="45938487" w:rsidR="000332FA" w:rsidRDefault="000332FA" w:rsidP="000332FA">
      <w:pPr>
        <w:ind w:left="720" w:firstLine="45"/>
      </w:pPr>
      <w:r>
        <w:t xml:space="preserve">Grievance Policy </w:t>
      </w:r>
    </w:p>
    <w:p w14:paraId="47501BEA" w14:textId="5EB5708C" w:rsidR="000332FA" w:rsidRDefault="000332FA" w:rsidP="000332FA">
      <w:pPr>
        <w:ind w:left="720" w:firstLine="45"/>
      </w:pPr>
      <w:r>
        <w:t xml:space="preserve">Harassment Policy </w:t>
      </w:r>
    </w:p>
    <w:p w14:paraId="424BE4B9" w14:textId="0DEFCE1F" w:rsidR="00F94BB1" w:rsidRDefault="00F94BB1" w:rsidP="00F94BB1">
      <w:pPr>
        <w:ind w:left="720" w:firstLine="45"/>
      </w:pPr>
      <w:r>
        <w:t xml:space="preserve">Safeguarding and Child Protection Policy </w:t>
      </w:r>
    </w:p>
    <w:p w14:paraId="3198F13D" w14:textId="0251E6D4" w:rsidR="00F94BB1" w:rsidRDefault="000332FA" w:rsidP="002858C4">
      <w:pPr>
        <w:ind w:left="720" w:firstLine="45"/>
      </w:pPr>
      <w:r>
        <w:t xml:space="preserve">Safer Recruitment Policy </w:t>
      </w:r>
    </w:p>
    <w:p w14:paraId="5B4E03E2" w14:textId="77777777" w:rsidR="00F94BB1" w:rsidRDefault="00F94BB1" w:rsidP="00F94BB1">
      <w:pPr>
        <w:ind w:left="720" w:firstLine="45"/>
      </w:pPr>
      <w:r>
        <w:t xml:space="preserve">Staff Code of Conduct </w:t>
      </w:r>
    </w:p>
    <w:p w14:paraId="72D2E24D" w14:textId="77777777" w:rsidR="00F94BB1" w:rsidRDefault="00F94BB1" w:rsidP="00F94BB1">
      <w:pPr>
        <w:ind w:left="720" w:firstLine="45"/>
      </w:pPr>
      <w:r>
        <w:t xml:space="preserve">Staff Disability Policy and Procedures </w:t>
      </w:r>
    </w:p>
    <w:p w14:paraId="0DD02522" w14:textId="77777777" w:rsidR="00F94BB1" w:rsidRDefault="00F94BB1" w:rsidP="00F94BB1">
      <w:pPr>
        <w:ind w:left="720" w:firstLine="45"/>
      </w:pPr>
      <w:r>
        <w:t xml:space="preserve">Staff Disciplinary Procedures </w:t>
      </w:r>
    </w:p>
    <w:p w14:paraId="33AE80C0" w14:textId="77777777" w:rsidR="00F94BB1" w:rsidRDefault="00F94BB1" w:rsidP="00F94BB1">
      <w:pPr>
        <w:ind w:left="720" w:firstLine="45"/>
      </w:pPr>
      <w:r>
        <w:t xml:space="preserve">Staff Wellbeing Policy </w:t>
      </w:r>
    </w:p>
    <w:p w14:paraId="0056B8A6" w14:textId="77777777" w:rsidR="00F94BB1" w:rsidRDefault="00F94BB1" w:rsidP="00F94BB1">
      <w:pPr>
        <w:ind w:left="720" w:firstLine="45"/>
      </w:pPr>
      <w:r>
        <w:t xml:space="preserve">Student Disability Policy </w:t>
      </w:r>
    </w:p>
    <w:p w14:paraId="6E79A1B0" w14:textId="19F65CB9" w:rsidR="00F94BB1" w:rsidRDefault="00F94BB1" w:rsidP="00F94BB1">
      <w:pPr>
        <w:ind w:left="720" w:firstLine="45"/>
      </w:pPr>
      <w:r>
        <w:t>Teaching, Learning and Assessment Policy</w:t>
      </w:r>
    </w:p>
    <w:p w14:paraId="1B4FE354" w14:textId="62D0BF3F" w:rsidR="00F94BB1" w:rsidRDefault="00F94BB1" w:rsidP="00F94BB1">
      <w:pPr>
        <w:ind w:left="720" w:firstLine="45"/>
      </w:pPr>
    </w:p>
    <w:p w14:paraId="7D45CCF8" w14:textId="436C15D3" w:rsidR="00F94BB1" w:rsidRDefault="00F94BB1" w:rsidP="00F94BB1">
      <w:pPr>
        <w:ind w:left="720" w:firstLine="45"/>
      </w:pPr>
    </w:p>
    <w:p w14:paraId="248E094F" w14:textId="7807E460" w:rsidR="0048778D" w:rsidRDefault="0048778D" w:rsidP="00F94BB1">
      <w:pPr>
        <w:ind w:left="720" w:firstLine="45"/>
      </w:pPr>
    </w:p>
    <w:p w14:paraId="61D13E6B" w14:textId="33547F57" w:rsidR="0048778D" w:rsidRDefault="0048778D" w:rsidP="00F94BB1">
      <w:pPr>
        <w:ind w:left="720" w:firstLine="45"/>
      </w:pPr>
    </w:p>
    <w:p w14:paraId="4BA5F8BB" w14:textId="39440CC1" w:rsidR="0048778D" w:rsidRDefault="0048778D" w:rsidP="00F94BB1">
      <w:pPr>
        <w:ind w:left="720" w:firstLine="45"/>
      </w:pPr>
    </w:p>
    <w:p w14:paraId="02AA1465" w14:textId="51DD16B8" w:rsidR="0048778D" w:rsidRDefault="0048778D" w:rsidP="00F94BB1">
      <w:pPr>
        <w:ind w:left="720" w:firstLine="45"/>
      </w:pPr>
    </w:p>
    <w:p w14:paraId="29BD7B3F" w14:textId="652DE7AB" w:rsidR="0048778D" w:rsidRDefault="0048778D" w:rsidP="00F94BB1">
      <w:pPr>
        <w:ind w:left="720" w:firstLine="45"/>
      </w:pPr>
    </w:p>
    <w:p w14:paraId="2D1D6569" w14:textId="5BC84243" w:rsidR="0048778D" w:rsidRDefault="0048778D" w:rsidP="00F94BB1">
      <w:pPr>
        <w:ind w:left="720" w:firstLine="45"/>
      </w:pPr>
    </w:p>
    <w:p w14:paraId="2CA2EB5E" w14:textId="77777777" w:rsidR="0048778D" w:rsidRDefault="0048778D" w:rsidP="00F94BB1">
      <w:pPr>
        <w:ind w:left="720" w:firstLine="45"/>
      </w:pPr>
    </w:p>
    <w:p w14:paraId="5AE04CCD" w14:textId="614A28A5" w:rsidR="003815BC" w:rsidRDefault="003815BC" w:rsidP="0048778D">
      <w:pPr>
        <w:ind w:left="720" w:hanging="720"/>
        <w:rPr>
          <w:b/>
          <w:bCs/>
        </w:rPr>
      </w:pPr>
      <w:r w:rsidRPr="003815BC">
        <w:rPr>
          <w:b/>
          <w:bCs/>
        </w:rPr>
        <w:t xml:space="preserve">Signed: </w:t>
      </w:r>
      <w:r w:rsidRPr="003815BC">
        <w:rPr>
          <w:b/>
          <w:bCs/>
        </w:rPr>
        <w:tab/>
      </w:r>
      <w:r w:rsidR="008D1669">
        <w:rPr>
          <w:noProof/>
        </w:rPr>
        <w:drawing>
          <wp:inline distT="0" distB="0" distL="0" distR="0" wp14:anchorId="7506218C" wp14:editId="5B9D0A00">
            <wp:extent cx="763141" cy="365760"/>
            <wp:effectExtent l="0" t="0" r="0" b="2540"/>
            <wp:docPr id="3"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314" cy="406582"/>
                    </a:xfrm>
                    <a:prstGeom prst="rect">
                      <a:avLst/>
                    </a:prstGeom>
                  </pic:spPr>
                </pic:pic>
              </a:graphicData>
            </a:graphic>
          </wp:inline>
        </w:drawing>
      </w:r>
      <w:r>
        <w:tab/>
      </w:r>
      <w:r>
        <w:tab/>
      </w:r>
      <w:r>
        <w:tab/>
      </w:r>
      <w:r>
        <w:tab/>
      </w:r>
      <w:r>
        <w:tab/>
      </w:r>
      <w:r w:rsidRPr="003815BC">
        <w:rPr>
          <w:b/>
          <w:bCs/>
        </w:rPr>
        <w:t>Head of Centre:</w:t>
      </w:r>
      <w:r w:rsidR="008D1669">
        <w:rPr>
          <w:b/>
          <w:bCs/>
        </w:rPr>
        <w:t xml:space="preserve"> </w:t>
      </w:r>
      <w:r w:rsidR="008D1669" w:rsidRPr="008D1669">
        <w:t>Steven Speed</w:t>
      </w:r>
    </w:p>
    <w:p w14:paraId="4498A963" w14:textId="2FA703F2" w:rsidR="0048778D" w:rsidRDefault="0048778D" w:rsidP="0048778D">
      <w:pPr>
        <w:ind w:left="720" w:hanging="720"/>
        <w:rPr>
          <w:b/>
          <w:bCs/>
        </w:rPr>
      </w:pPr>
    </w:p>
    <w:p w14:paraId="354F319B" w14:textId="3A2EE738" w:rsidR="0048778D" w:rsidRDefault="0048778D" w:rsidP="0048778D">
      <w:pPr>
        <w:ind w:left="720" w:hanging="720"/>
        <w:rPr>
          <w:b/>
          <w:bCs/>
        </w:rPr>
      </w:pPr>
    </w:p>
    <w:p w14:paraId="34691601" w14:textId="3E7DE2DB" w:rsidR="0048778D" w:rsidRDefault="0048778D" w:rsidP="0048778D">
      <w:pPr>
        <w:ind w:left="720" w:hanging="720"/>
        <w:rPr>
          <w:b/>
          <w:bCs/>
        </w:rPr>
      </w:pPr>
    </w:p>
    <w:p w14:paraId="7E74B1C3" w14:textId="5DD48D9C" w:rsidR="0048778D" w:rsidRDefault="0048778D" w:rsidP="0048778D">
      <w:pPr>
        <w:ind w:left="720" w:hanging="720"/>
        <w:rPr>
          <w:b/>
          <w:bCs/>
        </w:rPr>
      </w:pPr>
    </w:p>
    <w:p w14:paraId="3E49789B" w14:textId="23A4B178" w:rsidR="0048778D" w:rsidRDefault="0048778D" w:rsidP="0048778D">
      <w:pPr>
        <w:ind w:left="720" w:hanging="720"/>
        <w:rPr>
          <w:b/>
          <w:bCs/>
        </w:rPr>
      </w:pPr>
    </w:p>
    <w:p w14:paraId="0039164C" w14:textId="291922F3" w:rsidR="0048778D" w:rsidRDefault="0048778D" w:rsidP="0048778D">
      <w:pPr>
        <w:ind w:left="720" w:hanging="720"/>
        <w:rPr>
          <w:b/>
          <w:bCs/>
        </w:rPr>
      </w:pPr>
    </w:p>
    <w:p w14:paraId="445E86BE" w14:textId="559D7AD9" w:rsidR="0048778D" w:rsidRDefault="0048778D" w:rsidP="0048778D">
      <w:pPr>
        <w:ind w:left="720" w:hanging="720"/>
        <w:rPr>
          <w:b/>
          <w:bCs/>
        </w:rPr>
      </w:pPr>
    </w:p>
    <w:p w14:paraId="157EBADD" w14:textId="39D37692" w:rsidR="0048778D" w:rsidRDefault="0048778D" w:rsidP="0048778D">
      <w:pPr>
        <w:ind w:left="720" w:hanging="720"/>
        <w:rPr>
          <w:b/>
          <w:bCs/>
        </w:rPr>
      </w:pPr>
    </w:p>
    <w:p w14:paraId="0078810E" w14:textId="29FBAA8A" w:rsidR="0048778D" w:rsidRDefault="0048778D" w:rsidP="0048778D">
      <w:pPr>
        <w:ind w:left="720" w:hanging="720"/>
        <w:rPr>
          <w:b/>
          <w:bCs/>
        </w:rPr>
      </w:pPr>
    </w:p>
    <w:p w14:paraId="36CA294E" w14:textId="7EDAA4E3" w:rsidR="0048778D" w:rsidRDefault="0048778D" w:rsidP="0048778D">
      <w:pPr>
        <w:ind w:left="720" w:hanging="720"/>
        <w:rPr>
          <w:b/>
          <w:bCs/>
        </w:rPr>
      </w:pPr>
      <w:r>
        <w:rPr>
          <w:b/>
          <w:bCs/>
        </w:rPr>
        <w:lastRenderedPageBreak/>
        <w:t xml:space="preserve">Appendix 1 – Types of Discrimination </w:t>
      </w:r>
    </w:p>
    <w:p w14:paraId="3B7C8AAC" w14:textId="77777777" w:rsidR="0048778D" w:rsidRDefault="0048778D" w:rsidP="0048778D">
      <w:pPr>
        <w:spacing w:after="0" w:line="240" w:lineRule="auto"/>
        <w:rPr>
          <w:rFonts w:eastAsia="Times New Roman" w:cstheme="minorHAnsi"/>
          <w:lang w:eastAsia="en-GB"/>
        </w:rPr>
      </w:pPr>
      <w:r w:rsidRPr="0048778D">
        <w:rPr>
          <w:rFonts w:eastAsia="Times New Roman" w:cstheme="minorHAnsi"/>
          <w:lang w:eastAsia="en-GB"/>
        </w:rPr>
        <w:t xml:space="preserve">There are various types of discrimination prohibited by this policy. </w:t>
      </w:r>
    </w:p>
    <w:p w14:paraId="4D6C9FC7" w14:textId="77777777" w:rsidR="0048778D" w:rsidRDefault="0048778D" w:rsidP="0048778D">
      <w:pPr>
        <w:spacing w:after="0" w:line="240" w:lineRule="auto"/>
        <w:rPr>
          <w:rFonts w:eastAsia="Times New Roman" w:cstheme="minorHAnsi"/>
          <w:lang w:eastAsia="en-GB"/>
        </w:rPr>
      </w:pPr>
    </w:p>
    <w:p w14:paraId="2FE9296A" w14:textId="33E0AD7F" w:rsidR="0048778D" w:rsidRPr="0048778D" w:rsidRDefault="0048778D" w:rsidP="0048778D">
      <w:pPr>
        <w:spacing w:after="0" w:line="240" w:lineRule="auto"/>
        <w:rPr>
          <w:rFonts w:eastAsia="Times New Roman" w:cstheme="minorHAnsi"/>
          <w:sz w:val="24"/>
          <w:szCs w:val="24"/>
          <w:lang w:eastAsia="en-GB"/>
        </w:rPr>
      </w:pPr>
      <w:r w:rsidRPr="0048778D">
        <w:rPr>
          <w:rFonts w:eastAsia="Times New Roman" w:cstheme="minorHAnsi"/>
          <w:lang w:eastAsia="en-GB"/>
        </w:rPr>
        <w:t xml:space="preserve">The main types are: </w:t>
      </w:r>
    </w:p>
    <w:p w14:paraId="24F49B5E" w14:textId="77777777" w:rsidR="0048778D" w:rsidRDefault="0048778D" w:rsidP="0048778D">
      <w:pPr>
        <w:ind w:left="720" w:hanging="720"/>
        <w:rPr>
          <w:b/>
          <w:bCs/>
        </w:rPr>
      </w:pPr>
    </w:p>
    <w:p w14:paraId="3CC5CEBE" w14:textId="2289527A" w:rsidR="0048778D" w:rsidRPr="0048778D" w:rsidRDefault="0048778D" w:rsidP="0048778D">
      <w:pPr>
        <w:rPr>
          <w:rFonts w:ascii="Times New Roman" w:eastAsia="Times New Roman" w:hAnsi="Times New Roman" w:cs="Times New Roman"/>
          <w:sz w:val="24"/>
          <w:szCs w:val="24"/>
          <w:lang w:eastAsia="en-GB"/>
        </w:rPr>
      </w:pPr>
      <w:r>
        <w:rPr>
          <w:b/>
          <w:bCs/>
        </w:rPr>
        <w:t xml:space="preserve">Direct Discrimination - </w:t>
      </w:r>
      <w:r w:rsidRPr="0048778D">
        <w:rPr>
          <w:rFonts w:eastAsia="Times New Roman" w:cstheme="minorHAnsi"/>
          <w:lang w:eastAsia="en-GB"/>
        </w:rPr>
        <w:t>occurs where one person is treated less favourably than another because of a protected characteristic set out in this policy. By way of example, refusing to promote a pregnant employee on the basis that she is shortly due to go on maternity leave would be direct discrimination on the protected characteristic of the employee's sex.</w:t>
      </w:r>
      <w:r w:rsidRPr="0048778D">
        <w:rPr>
          <w:rFonts w:ascii="Times New Roman" w:eastAsia="Times New Roman" w:hAnsi="Times New Roman" w:cs="Times New Roman"/>
          <w:lang w:eastAsia="en-GB"/>
        </w:rPr>
        <w:t xml:space="preserve"> </w:t>
      </w:r>
    </w:p>
    <w:p w14:paraId="5100CC29" w14:textId="092DD7DC" w:rsidR="0048778D" w:rsidRPr="0048778D" w:rsidRDefault="0048778D" w:rsidP="0048778D">
      <w:pPr>
        <w:rPr>
          <w:rFonts w:ascii="Times New Roman" w:eastAsia="Times New Roman" w:hAnsi="Times New Roman" w:cs="Times New Roman"/>
          <w:sz w:val="24"/>
          <w:szCs w:val="24"/>
          <w:lang w:eastAsia="en-GB"/>
        </w:rPr>
      </w:pPr>
      <w:r>
        <w:rPr>
          <w:b/>
          <w:bCs/>
        </w:rPr>
        <w:t xml:space="preserve">Indirect Discrimination - </w:t>
      </w:r>
      <w:r w:rsidRPr="0048778D">
        <w:rPr>
          <w:rFonts w:eastAsia="Times New Roman" w:cstheme="minorHAnsi"/>
          <w:lang w:eastAsia="en-GB"/>
        </w:rPr>
        <w:t>unjustifiable requirement or condition is applied, which appears to be the same for all, but which has a disproportionate, adverse effect on one group of people. This is discrimination even though there was no intention to discriminate.</w:t>
      </w:r>
    </w:p>
    <w:p w14:paraId="65FB893B" w14:textId="3EBEB59D" w:rsidR="0048778D" w:rsidRPr="0048778D" w:rsidRDefault="0048778D" w:rsidP="0048778D">
      <w:pPr>
        <w:rPr>
          <w:rFonts w:ascii="Times New Roman" w:eastAsia="Times New Roman" w:hAnsi="Times New Roman" w:cs="Times New Roman"/>
          <w:sz w:val="24"/>
          <w:szCs w:val="24"/>
          <w:lang w:eastAsia="en-GB"/>
        </w:rPr>
      </w:pPr>
      <w:r>
        <w:rPr>
          <w:b/>
          <w:bCs/>
        </w:rPr>
        <w:t>Victimisation</w:t>
      </w:r>
      <w:r w:rsidRPr="0048778D">
        <w:rPr>
          <w:b/>
          <w:bCs/>
        </w:rPr>
        <w:t xml:space="preserve"> </w:t>
      </w:r>
      <w:r>
        <w:rPr>
          <w:b/>
          <w:bCs/>
        </w:rPr>
        <w:t xml:space="preserve">- </w:t>
      </w:r>
      <w:r w:rsidRPr="0048778D">
        <w:rPr>
          <w:rFonts w:eastAsia="Times New Roman" w:cstheme="minorHAnsi"/>
          <w:lang w:eastAsia="en-GB"/>
        </w:rPr>
        <w:t xml:space="preserve">where an employee is treated less favourably than others because they have asserted legal rights against </w:t>
      </w:r>
      <w:r>
        <w:rPr>
          <w:rFonts w:eastAsia="Times New Roman" w:cstheme="minorHAnsi"/>
          <w:lang w:eastAsia="en-GB"/>
        </w:rPr>
        <w:t>The Ark</w:t>
      </w:r>
      <w:r w:rsidRPr="0048778D">
        <w:rPr>
          <w:rFonts w:eastAsia="Times New Roman" w:cstheme="minorHAnsi"/>
          <w:lang w:eastAsia="en-GB"/>
        </w:rPr>
        <w:t xml:space="preserve"> or assisted a colleague in doing so.</w:t>
      </w:r>
    </w:p>
    <w:p w14:paraId="61C2336F" w14:textId="77777777" w:rsidR="0048778D" w:rsidRPr="0048778D" w:rsidRDefault="0048778D" w:rsidP="0048778D">
      <w:pPr>
        <w:rPr>
          <w:rFonts w:ascii="Times New Roman" w:eastAsia="Times New Roman" w:hAnsi="Times New Roman" w:cs="Times New Roman"/>
          <w:sz w:val="24"/>
          <w:szCs w:val="24"/>
          <w:lang w:eastAsia="en-GB"/>
        </w:rPr>
      </w:pPr>
      <w:r w:rsidRPr="0048778D">
        <w:rPr>
          <w:b/>
          <w:bCs/>
        </w:rPr>
        <w:t xml:space="preserve">Harassment </w:t>
      </w:r>
      <w:r>
        <w:rPr>
          <w:b/>
          <w:bCs/>
        </w:rPr>
        <w:t xml:space="preserve">- </w:t>
      </w:r>
      <w:r w:rsidRPr="0048778D">
        <w:rPr>
          <w:rFonts w:eastAsia="Times New Roman" w:cstheme="minorHAnsi"/>
          <w:lang w:eastAsia="en-GB"/>
        </w:rPr>
        <w:t>Harassment is “unwanted conduct related to a relevant protected characteristic, which has the purpose or effect of violating an individual’s dignity or creating an intimidating, hostile, degrading, humiliating or offensive environment for that individual.” It is important to remember that it is not the intention of the harasser but how the recipient perceives their behaviour, which determines whether harassment has occurred.</w:t>
      </w:r>
    </w:p>
    <w:p w14:paraId="1F2F760A" w14:textId="354A25B2" w:rsidR="0048778D" w:rsidRDefault="0048778D" w:rsidP="0048778D">
      <w:pPr>
        <w:rPr>
          <w:b/>
          <w:bCs/>
        </w:rPr>
      </w:pPr>
    </w:p>
    <w:p w14:paraId="7894F973" w14:textId="06329E2D" w:rsidR="0048778D" w:rsidRDefault="0048778D" w:rsidP="0048778D">
      <w:pPr>
        <w:rPr>
          <w:b/>
          <w:bCs/>
        </w:rPr>
      </w:pPr>
    </w:p>
    <w:p w14:paraId="5EEADF51" w14:textId="7385FE64" w:rsidR="0048778D" w:rsidRDefault="0048778D" w:rsidP="0048778D">
      <w:pPr>
        <w:rPr>
          <w:b/>
          <w:bCs/>
        </w:rPr>
      </w:pPr>
    </w:p>
    <w:p w14:paraId="767D259B" w14:textId="3A189F13" w:rsidR="0048778D" w:rsidRDefault="0048778D" w:rsidP="0048778D">
      <w:pPr>
        <w:rPr>
          <w:b/>
          <w:bCs/>
        </w:rPr>
      </w:pPr>
    </w:p>
    <w:p w14:paraId="5D9B67CE" w14:textId="2DEA23C0" w:rsidR="0048778D" w:rsidRDefault="0048778D" w:rsidP="0048778D">
      <w:pPr>
        <w:rPr>
          <w:b/>
          <w:bCs/>
        </w:rPr>
      </w:pPr>
    </w:p>
    <w:p w14:paraId="0A6A5565" w14:textId="2C5AB299" w:rsidR="0048778D" w:rsidRDefault="0048778D" w:rsidP="0048778D">
      <w:pPr>
        <w:rPr>
          <w:b/>
          <w:bCs/>
        </w:rPr>
      </w:pPr>
    </w:p>
    <w:p w14:paraId="2E82662F" w14:textId="5B96E14E" w:rsidR="0048778D" w:rsidRDefault="0048778D" w:rsidP="0048778D">
      <w:pPr>
        <w:rPr>
          <w:b/>
          <w:bCs/>
        </w:rPr>
      </w:pPr>
    </w:p>
    <w:p w14:paraId="464E4B12" w14:textId="44A2D44B" w:rsidR="0048778D" w:rsidRDefault="0048778D" w:rsidP="0048778D">
      <w:pPr>
        <w:rPr>
          <w:b/>
          <w:bCs/>
        </w:rPr>
      </w:pPr>
    </w:p>
    <w:p w14:paraId="35B72A85" w14:textId="4EE71206" w:rsidR="0048778D" w:rsidRDefault="0048778D" w:rsidP="0048778D">
      <w:pPr>
        <w:rPr>
          <w:b/>
          <w:bCs/>
        </w:rPr>
      </w:pPr>
    </w:p>
    <w:p w14:paraId="11AB44A1" w14:textId="72747CCC" w:rsidR="0048778D" w:rsidRDefault="0048778D" w:rsidP="0048778D">
      <w:pPr>
        <w:rPr>
          <w:b/>
          <w:bCs/>
        </w:rPr>
      </w:pPr>
    </w:p>
    <w:p w14:paraId="79E493AB" w14:textId="5102072C" w:rsidR="0048778D" w:rsidRDefault="0048778D" w:rsidP="0048778D">
      <w:pPr>
        <w:rPr>
          <w:b/>
          <w:bCs/>
        </w:rPr>
      </w:pPr>
    </w:p>
    <w:p w14:paraId="55DA0D28" w14:textId="2937A022" w:rsidR="0048778D" w:rsidRDefault="0048778D" w:rsidP="0048778D">
      <w:pPr>
        <w:rPr>
          <w:b/>
          <w:bCs/>
        </w:rPr>
      </w:pPr>
    </w:p>
    <w:p w14:paraId="560701B5" w14:textId="65D94FEC" w:rsidR="0048778D" w:rsidRDefault="0048778D" w:rsidP="0048778D">
      <w:pPr>
        <w:rPr>
          <w:b/>
          <w:bCs/>
        </w:rPr>
      </w:pPr>
    </w:p>
    <w:p w14:paraId="5CDC0266" w14:textId="7F54F1F2" w:rsidR="0048778D" w:rsidRDefault="0048778D" w:rsidP="0048778D">
      <w:pPr>
        <w:rPr>
          <w:b/>
          <w:bCs/>
        </w:rPr>
      </w:pPr>
    </w:p>
    <w:p w14:paraId="78D2CA85" w14:textId="49B04907" w:rsidR="0048778D" w:rsidRDefault="0048778D" w:rsidP="0048778D">
      <w:pPr>
        <w:rPr>
          <w:b/>
          <w:bCs/>
        </w:rPr>
      </w:pPr>
    </w:p>
    <w:p w14:paraId="4ECFC0BB" w14:textId="13219297" w:rsidR="0048778D" w:rsidRDefault="0048778D" w:rsidP="0048778D">
      <w:pPr>
        <w:rPr>
          <w:b/>
          <w:bCs/>
        </w:rPr>
      </w:pPr>
    </w:p>
    <w:p w14:paraId="0A01575E" w14:textId="3B91C292" w:rsidR="0048778D" w:rsidRDefault="0048778D" w:rsidP="0048778D">
      <w:pPr>
        <w:rPr>
          <w:b/>
          <w:bCs/>
        </w:rPr>
      </w:pPr>
      <w:r>
        <w:rPr>
          <w:b/>
          <w:bCs/>
        </w:rPr>
        <w:lastRenderedPageBreak/>
        <w:t xml:space="preserve">Appendix 2 – Equality and Diversity Declaration </w:t>
      </w:r>
    </w:p>
    <w:p w14:paraId="58FFA881" w14:textId="26791A43" w:rsidR="0048778D" w:rsidRPr="0048778D" w:rsidRDefault="0048778D" w:rsidP="0048778D">
      <w:pPr>
        <w:spacing w:after="0" w:line="240" w:lineRule="auto"/>
        <w:rPr>
          <w:rFonts w:eastAsia="Times New Roman" w:cstheme="minorHAnsi"/>
          <w:lang w:eastAsia="en-GB"/>
        </w:rPr>
      </w:pPr>
      <w:r w:rsidRPr="0048778D">
        <w:rPr>
          <w:rFonts w:eastAsia="Times New Roman" w:cstheme="minorHAnsi"/>
          <w:lang w:eastAsia="en-GB"/>
        </w:rPr>
        <w:t>By accepting this policy</w:t>
      </w:r>
      <w:r>
        <w:rPr>
          <w:rFonts w:eastAsia="Times New Roman" w:cstheme="minorHAnsi"/>
          <w:lang w:eastAsia="en-GB"/>
        </w:rPr>
        <w:t xml:space="preserve">, </w:t>
      </w:r>
      <w:r w:rsidRPr="0048778D">
        <w:rPr>
          <w:rFonts w:eastAsia="Times New Roman" w:cstheme="minorHAnsi"/>
          <w:lang w:eastAsia="en-GB"/>
        </w:rPr>
        <w:t xml:space="preserve">staff are declaring that they have read and understood </w:t>
      </w:r>
      <w:r>
        <w:rPr>
          <w:rFonts w:eastAsia="Times New Roman" w:cstheme="minorHAnsi"/>
          <w:lang w:eastAsia="en-GB"/>
        </w:rPr>
        <w:t>The Ark’s</w:t>
      </w:r>
      <w:r w:rsidRPr="0048778D">
        <w:rPr>
          <w:rFonts w:eastAsia="Times New Roman" w:cstheme="minorHAnsi"/>
          <w:lang w:eastAsia="en-GB"/>
        </w:rPr>
        <w:t xml:space="preserve"> Equality and Diversity Policy and agree to work to the expected standards. Regardless of their background and circumstances, they agree to treat all colleagues and visitors with respect and dignity while carrying out the duties and responsibilities of their role at </w:t>
      </w:r>
      <w:r>
        <w:rPr>
          <w:rFonts w:eastAsia="Times New Roman" w:cstheme="minorHAnsi"/>
          <w:lang w:eastAsia="en-GB"/>
        </w:rPr>
        <w:t xml:space="preserve">The Ark. </w:t>
      </w:r>
    </w:p>
    <w:p w14:paraId="37E5E461" w14:textId="77777777" w:rsidR="0048778D" w:rsidRPr="0048778D" w:rsidRDefault="0048778D" w:rsidP="0048778D">
      <w:pPr>
        <w:rPr>
          <w:b/>
          <w:bCs/>
        </w:rPr>
      </w:pPr>
    </w:p>
    <w:p w14:paraId="0993B1B7" w14:textId="02156E02" w:rsidR="0048778D" w:rsidRDefault="0048778D" w:rsidP="0048778D">
      <w:pPr>
        <w:ind w:left="720" w:hanging="720"/>
        <w:rPr>
          <w:b/>
          <w:bCs/>
        </w:rPr>
      </w:pPr>
    </w:p>
    <w:p w14:paraId="0B2A02DE" w14:textId="65BCC4B5" w:rsidR="0048778D" w:rsidRDefault="0048778D" w:rsidP="0048778D">
      <w:pPr>
        <w:ind w:left="720" w:hanging="720"/>
        <w:rPr>
          <w:b/>
          <w:bCs/>
        </w:rPr>
      </w:pPr>
    </w:p>
    <w:p w14:paraId="70FA83C1" w14:textId="77777777" w:rsidR="0048778D" w:rsidRPr="0048778D" w:rsidRDefault="0048778D" w:rsidP="0048778D"/>
    <w:sectPr w:rsidR="0048778D" w:rsidRPr="004877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F564" w14:textId="77777777" w:rsidR="00B919A4" w:rsidRDefault="00B919A4" w:rsidP="002F4A15">
      <w:pPr>
        <w:spacing w:after="0" w:line="240" w:lineRule="auto"/>
      </w:pPr>
      <w:r>
        <w:separator/>
      </w:r>
    </w:p>
  </w:endnote>
  <w:endnote w:type="continuationSeparator" w:id="0">
    <w:p w14:paraId="4C8786A4" w14:textId="77777777" w:rsidR="00B919A4" w:rsidRDefault="00B919A4" w:rsidP="002F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E64" w14:textId="5DDA76C8" w:rsidR="002F4A15" w:rsidRPr="005C00CC" w:rsidRDefault="002F4A15" w:rsidP="005C00CC">
    <w:pPr>
      <w:pStyle w:val="Footer"/>
      <w:ind w:firstLine="720"/>
      <w:jc w:val="right"/>
      <w:rPr>
        <w:rFonts w:asciiTheme="majorHAnsi" w:eastAsiaTheme="majorEastAsia" w:hAnsiTheme="majorHAnsi" w:cstheme="majorBidi"/>
        <w:sz w:val="28"/>
        <w:szCs w:val="28"/>
      </w:rPr>
    </w:pPr>
  </w:p>
  <w:p w14:paraId="28B5BC1C" w14:textId="77777777" w:rsidR="00B862E9" w:rsidRPr="007F1264" w:rsidRDefault="00B862E9">
    <w:pPr>
      <w:pStyle w:val="Footer"/>
      <w:rPr>
        <w:sz w:val="21"/>
        <w:szCs w:val="21"/>
      </w:rPr>
    </w:pPr>
  </w:p>
  <w:p w14:paraId="2F329FDF" w14:textId="0D092B43" w:rsidR="002F4A15" w:rsidRDefault="00930E99">
    <w:pPr>
      <w:pStyle w:val="Footer"/>
    </w:pPr>
    <w:r>
      <w:t xml:space="preserve">Equality and Diversity Policy </w:t>
    </w:r>
    <w:r w:rsidR="005C00CC">
      <w:tab/>
      <w:t>ARK</w:t>
    </w:r>
    <w:r>
      <w:t>2</w:t>
    </w:r>
    <w:r w:rsidR="005C00CC">
      <w:t xml:space="preserve"> – V1</w:t>
    </w:r>
    <w:r w:rsidR="005C00CC">
      <w:tab/>
      <w:t xml:space="preserve">Page | </w:t>
    </w:r>
    <w:r w:rsidR="005C00CC">
      <w:fldChar w:fldCharType="begin"/>
    </w:r>
    <w:r w:rsidR="005C00CC">
      <w:instrText xml:space="preserve"> PAGE   \* MERGEFORMAT </w:instrText>
    </w:r>
    <w:r w:rsidR="005C00CC">
      <w:fldChar w:fldCharType="separate"/>
    </w:r>
    <w:r w:rsidR="005C00CC">
      <w:rPr>
        <w:noProof/>
      </w:rPr>
      <w:t>1</w:t>
    </w:r>
    <w:r w:rsidR="005C00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26BC" w14:textId="77777777" w:rsidR="00B919A4" w:rsidRDefault="00B919A4" w:rsidP="002F4A15">
      <w:pPr>
        <w:spacing w:after="0" w:line="240" w:lineRule="auto"/>
      </w:pPr>
      <w:r>
        <w:separator/>
      </w:r>
    </w:p>
  </w:footnote>
  <w:footnote w:type="continuationSeparator" w:id="0">
    <w:p w14:paraId="5A68664A" w14:textId="77777777" w:rsidR="00B919A4" w:rsidRDefault="00B919A4" w:rsidP="002F4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AFC"/>
    <w:multiLevelType w:val="hybridMultilevel"/>
    <w:tmpl w:val="FB882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4F3E38"/>
    <w:multiLevelType w:val="hybridMultilevel"/>
    <w:tmpl w:val="8690A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BB36DC"/>
    <w:multiLevelType w:val="hybridMultilevel"/>
    <w:tmpl w:val="AB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B26A8"/>
    <w:multiLevelType w:val="hybridMultilevel"/>
    <w:tmpl w:val="50E26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9A0831"/>
    <w:multiLevelType w:val="hybridMultilevel"/>
    <w:tmpl w:val="89E0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2571A"/>
    <w:multiLevelType w:val="hybridMultilevel"/>
    <w:tmpl w:val="E926F934"/>
    <w:lvl w:ilvl="0" w:tplc="E63E8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880021"/>
    <w:multiLevelType w:val="hybridMultilevel"/>
    <w:tmpl w:val="89E0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172AEF"/>
    <w:multiLevelType w:val="hybridMultilevel"/>
    <w:tmpl w:val="780CCE8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59D372F"/>
    <w:multiLevelType w:val="hybridMultilevel"/>
    <w:tmpl w:val="696244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22F2A"/>
    <w:multiLevelType w:val="hybridMultilevel"/>
    <w:tmpl w:val="40F4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C7AD2"/>
    <w:multiLevelType w:val="hybridMultilevel"/>
    <w:tmpl w:val="47840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B327D"/>
    <w:multiLevelType w:val="hybridMultilevel"/>
    <w:tmpl w:val="58960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0"/>
  </w:num>
  <w:num w:numId="5">
    <w:abstractNumId w:val="9"/>
  </w:num>
  <w:num w:numId="6">
    <w:abstractNumId w:val="4"/>
  </w:num>
  <w:num w:numId="7">
    <w:abstractNumId w:val="8"/>
  </w:num>
  <w:num w:numId="8">
    <w:abstractNumId w:val="6"/>
  </w:num>
  <w:num w:numId="9">
    <w:abstractNumId w:val="1"/>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15"/>
    <w:rsid w:val="00030899"/>
    <w:rsid w:val="000332FA"/>
    <w:rsid w:val="00093079"/>
    <w:rsid w:val="000D6BE0"/>
    <w:rsid w:val="001906FC"/>
    <w:rsid w:val="001F2286"/>
    <w:rsid w:val="00273156"/>
    <w:rsid w:val="002858C4"/>
    <w:rsid w:val="002B3C72"/>
    <w:rsid w:val="002B48AC"/>
    <w:rsid w:val="002E2028"/>
    <w:rsid w:val="002F4A15"/>
    <w:rsid w:val="00311C21"/>
    <w:rsid w:val="003815BC"/>
    <w:rsid w:val="003D17A3"/>
    <w:rsid w:val="0048778D"/>
    <w:rsid w:val="00593E0E"/>
    <w:rsid w:val="005947DD"/>
    <w:rsid w:val="005C00CC"/>
    <w:rsid w:val="006F6EDC"/>
    <w:rsid w:val="00716450"/>
    <w:rsid w:val="007F1264"/>
    <w:rsid w:val="00831330"/>
    <w:rsid w:val="00857975"/>
    <w:rsid w:val="008D1669"/>
    <w:rsid w:val="00901382"/>
    <w:rsid w:val="00930E99"/>
    <w:rsid w:val="00A83868"/>
    <w:rsid w:val="00AD1154"/>
    <w:rsid w:val="00AF06EF"/>
    <w:rsid w:val="00B862E9"/>
    <w:rsid w:val="00B919A4"/>
    <w:rsid w:val="00BE7535"/>
    <w:rsid w:val="00DA021F"/>
    <w:rsid w:val="00E57BFD"/>
    <w:rsid w:val="00F9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49BE"/>
  <w15:chartTrackingRefBased/>
  <w15:docId w15:val="{5D2CA808-D774-46A3-A1E7-FEB676BD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A1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F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A15"/>
  </w:style>
  <w:style w:type="paragraph" w:styleId="Footer">
    <w:name w:val="footer"/>
    <w:basedOn w:val="Normal"/>
    <w:link w:val="FooterChar"/>
    <w:uiPriority w:val="99"/>
    <w:unhideWhenUsed/>
    <w:rsid w:val="002F4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A15"/>
  </w:style>
  <w:style w:type="paragraph" w:styleId="ListParagraph">
    <w:name w:val="List Paragraph"/>
    <w:basedOn w:val="Normal"/>
    <w:uiPriority w:val="34"/>
    <w:qFormat/>
    <w:rsid w:val="00593E0E"/>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361">
      <w:bodyDiv w:val="1"/>
      <w:marLeft w:val="0"/>
      <w:marRight w:val="0"/>
      <w:marTop w:val="0"/>
      <w:marBottom w:val="0"/>
      <w:divBdr>
        <w:top w:val="none" w:sz="0" w:space="0" w:color="auto"/>
        <w:left w:val="none" w:sz="0" w:space="0" w:color="auto"/>
        <w:bottom w:val="none" w:sz="0" w:space="0" w:color="auto"/>
        <w:right w:val="none" w:sz="0" w:space="0" w:color="auto"/>
      </w:divBdr>
    </w:div>
    <w:div w:id="375206621">
      <w:bodyDiv w:val="1"/>
      <w:marLeft w:val="0"/>
      <w:marRight w:val="0"/>
      <w:marTop w:val="0"/>
      <w:marBottom w:val="0"/>
      <w:divBdr>
        <w:top w:val="none" w:sz="0" w:space="0" w:color="auto"/>
        <w:left w:val="none" w:sz="0" w:space="0" w:color="auto"/>
        <w:bottom w:val="none" w:sz="0" w:space="0" w:color="auto"/>
        <w:right w:val="none" w:sz="0" w:space="0" w:color="auto"/>
      </w:divBdr>
    </w:div>
    <w:div w:id="485977484">
      <w:bodyDiv w:val="1"/>
      <w:marLeft w:val="0"/>
      <w:marRight w:val="0"/>
      <w:marTop w:val="0"/>
      <w:marBottom w:val="0"/>
      <w:divBdr>
        <w:top w:val="none" w:sz="0" w:space="0" w:color="auto"/>
        <w:left w:val="none" w:sz="0" w:space="0" w:color="auto"/>
        <w:bottom w:val="none" w:sz="0" w:space="0" w:color="auto"/>
        <w:right w:val="none" w:sz="0" w:space="0" w:color="auto"/>
      </w:divBdr>
    </w:div>
    <w:div w:id="628585256">
      <w:bodyDiv w:val="1"/>
      <w:marLeft w:val="0"/>
      <w:marRight w:val="0"/>
      <w:marTop w:val="0"/>
      <w:marBottom w:val="0"/>
      <w:divBdr>
        <w:top w:val="none" w:sz="0" w:space="0" w:color="auto"/>
        <w:left w:val="none" w:sz="0" w:space="0" w:color="auto"/>
        <w:bottom w:val="none" w:sz="0" w:space="0" w:color="auto"/>
        <w:right w:val="none" w:sz="0" w:space="0" w:color="auto"/>
      </w:divBdr>
    </w:div>
    <w:div w:id="718893417">
      <w:bodyDiv w:val="1"/>
      <w:marLeft w:val="0"/>
      <w:marRight w:val="0"/>
      <w:marTop w:val="0"/>
      <w:marBottom w:val="0"/>
      <w:divBdr>
        <w:top w:val="none" w:sz="0" w:space="0" w:color="auto"/>
        <w:left w:val="none" w:sz="0" w:space="0" w:color="auto"/>
        <w:bottom w:val="none" w:sz="0" w:space="0" w:color="auto"/>
        <w:right w:val="none" w:sz="0" w:space="0" w:color="auto"/>
      </w:divBdr>
    </w:div>
    <w:div w:id="852039459">
      <w:bodyDiv w:val="1"/>
      <w:marLeft w:val="0"/>
      <w:marRight w:val="0"/>
      <w:marTop w:val="0"/>
      <w:marBottom w:val="0"/>
      <w:divBdr>
        <w:top w:val="none" w:sz="0" w:space="0" w:color="auto"/>
        <w:left w:val="none" w:sz="0" w:space="0" w:color="auto"/>
        <w:bottom w:val="none" w:sz="0" w:space="0" w:color="auto"/>
        <w:right w:val="none" w:sz="0" w:space="0" w:color="auto"/>
      </w:divBdr>
    </w:div>
    <w:div w:id="1004017475">
      <w:bodyDiv w:val="1"/>
      <w:marLeft w:val="0"/>
      <w:marRight w:val="0"/>
      <w:marTop w:val="0"/>
      <w:marBottom w:val="0"/>
      <w:divBdr>
        <w:top w:val="none" w:sz="0" w:space="0" w:color="auto"/>
        <w:left w:val="none" w:sz="0" w:space="0" w:color="auto"/>
        <w:bottom w:val="none" w:sz="0" w:space="0" w:color="auto"/>
        <w:right w:val="none" w:sz="0" w:space="0" w:color="auto"/>
      </w:divBdr>
    </w:div>
    <w:div w:id="1092697898">
      <w:bodyDiv w:val="1"/>
      <w:marLeft w:val="0"/>
      <w:marRight w:val="0"/>
      <w:marTop w:val="0"/>
      <w:marBottom w:val="0"/>
      <w:divBdr>
        <w:top w:val="none" w:sz="0" w:space="0" w:color="auto"/>
        <w:left w:val="none" w:sz="0" w:space="0" w:color="auto"/>
        <w:bottom w:val="none" w:sz="0" w:space="0" w:color="auto"/>
        <w:right w:val="none" w:sz="0" w:space="0" w:color="auto"/>
      </w:divBdr>
    </w:div>
    <w:div w:id="1211841590">
      <w:bodyDiv w:val="1"/>
      <w:marLeft w:val="0"/>
      <w:marRight w:val="0"/>
      <w:marTop w:val="0"/>
      <w:marBottom w:val="0"/>
      <w:divBdr>
        <w:top w:val="none" w:sz="0" w:space="0" w:color="auto"/>
        <w:left w:val="none" w:sz="0" w:space="0" w:color="auto"/>
        <w:bottom w:val="none" w:sz="0" w:space="0" w:color="auto"/>
        <w:right w:val="none" w:sz="0" w:space="0" w:color="auto"/>
      </w:divBdr>
    </w:div>
    <w:div w:id="1219511511">
      <w:bodyDiv w:val="1"/>
      <w:marLeft w:val="0"/>
      <w:marRight w:val="0"/>
      <w:marTop w:val="0"/>
      <w:marBottom w:val="0"/>
      <w:divBdr>
        <w:top w:val="none" w:sz="0" w:space="0" w:color="auto"/>
        <w:left w:val="none" w:sz="0" w:space="0" w:color="auto"/>
        <w:bottom w:val="none" w:sz="0" w:space="0" w:color="auto"/>
        <w:right w:val="none" w:sz="0" w:space="0" w:color="auto"/>
      </w:divBdr>
    </w:div>
    <w:div w:id="1416240209">
      <w:bodyDiv w:val="1"/>
      <w:marLeft w:val="0"/>
      <w:marRight w:val="0"/>
      <w:marTop w:val="0"/>
      <w:marBottom w:val="0"/>
      <w:divBdr>
        <w:top w:val="none" w:sz="0" w:space="0" w:color="auto"/>
        <w:left w:val="none" w:sz="0" w:space="0" w:color="auto"/>
        <w:bottom w:val="none" w:sz="0" w:space="0" w:color="auto"/>
        <w:right w:val="none" w:sz="0" w:space="0" w:color="auto"/>
      </w:divBdr>
    </w:div>
    <w:div w:id="1662926295">
      <w:bodyDiv w:val="1"/>
      <w:marLeft w:val="0"/>
      <w:marRight w:val="0"/>
      <w:marTop w:val="0"/>
      <w:marBottom w:val="0"/>
      <w:divBdr>
        <w:top w:val="none" w:sz="0" w:space="0" w:color="auto"/>
        <w:left w:val="none" w:sz="0" w:space="0" w:color="auto"/>
        <w:bottom w:val="none" w:sz="0" w:space="0" w:color="auto"/>
        <w:right w:val="none" w:sz="0" w:space="0" w:color="auto"/>
      </w:divBdr>
    </w:div>
    <w:div w:id="1680546365">
      <w:bodyDiv w:val="1"/>
      <w:marLeft w:val="0"/>
      <w:marRight w:val="0"/>
      <w:marTop w:val="0"/>
      <w:marBottom w:val="0"/>
      <w:divBdr>
        <w:top w:val="none" w:sz="0" w:space="0" w:color="auto"/>
        <w:left w:val="none" w:sz="0" w:space="0" w:color="auto"/>
        <w:bottom w:val="none" w:sz="0" w:space="0" w:color="auto"/>
        <w:right w:val="none" w:sz="0" w:space="0" w:color="auto"/>
      </w:divBdr>
    </w:div>
    <w:div w:id="1728996041">
      <w:bodyDiv w:val="1"/>
      <w:marLeft w:val="0"/>
      <w:marRight w:val="0"/>
      <w:marTop w:val="0"/>
      <w:marBottom w:val="0"/>
      <w:divBdr>
        <w:top w:val="none" w:sz="0" w:space="0" w:color="auto"/>
        <w:left w:val="none" w:sz="0" w:space="0" w:color="auto"/>
        <w:bottom w:val="none" w:sz="0" w:space="0" w:color="auto"/>
        <w:right w:val="none" w:sz="0" w:space="0" w:color="auto"/>
      </w:divBdr>
    </w:div>
    <w:div w:id="1868255291">
      <w:bodyDiv w:val="1"/>
      <w:marLeft w:val="0"/>
      <w:marRight w:val="0"/>
      <w:marTop w:val="0"/>
      <w:marBottom w:val="0"/>
      <w:divBdr>
        <w:top w:val="none" w:sz="0" w:space="0" w:color="auto"/>
        <w:left w:val="none" w:sz="0" w:space="0" w:color="auto"/>
        <w:bottom w:val="none" w:sz="0" w:space="0" w:color="auto"/>
        <w:right w:val="none" w:sz="0" w:space="0" w:color="auto"/>
      </w:divBdr>
    </w:div>
    <w:div w:id="2060780257">
      <w:bodyDiv w:val="1"/>
      <w:marLeft w:val="0"/>
      <w:marRight w:val="0"/>
      <w:marTop w:val="0"/>
      <w:marBottom w:val="0"/>
      <w:divBdr>
        <w:top w:val="none" w:sz="0" w:space="0" w:color="auto"/>
        <w:left w:val="none" w:sz="0" w:space="0" w:color="auto"/>
        <w:bottom w:val="none" w:sz="0" w:space="0" w:color="auto"/>
        <w:right w:val="none" w:sz="0" w:space="0" w:color="auto"/>
      </w:divBdr>
    </w:div>
    <w:div w:id="2081362588">
      <w:bodyDiv w:val="1"/>
      <w:marLeft w:val="0"/>
      <w:marRight w:val="0"/>
      <w:marTop w:val="0"/>
      <w:marBottom w:val="0"/>
      <w:divBdr>
        <w:top w:val="none" w:sz="0" w:space="0" w:color="auto"/>
        <w:left w:val="none" w:sz="0" w:space="0" w:color="auto"/>
        <w:bottom w:val="none" w:sz="0" w:space="0" w:color="auto"/>
        <w:right w:val="none" w:sz="0" w:space="0" w:color="auto"/>
      </w:divBdr>
    </w:div>
    <w:div w:id="21106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kettle</dc:creator>
  <cp:keywords/>
  <dc:description/>
  <cp:lastModifiedBy>Katie Davies</cp:lastModifiedBy>
  <cp:revision>13</cp:revision>
  <dcterms:created xsi:type="dcterms:W3CDTF">2021-02-09T22:27:00Z</dcterms:created>
  <dcterms:modified xsi:type="dcterms:W3CDTF">2021-12-17T15:05:00Z</dcterms:modified>
</cp:coreProperties>
</file>